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FE" w:rsidRDefault="007046FE" w:rsidP="009E3B04">
      <w:pPr>
        <w:ind w:left="-900" w:right="-900"/>
        <w:jc w:val="center"/>
        <w:rPr>
          <w:rFonts w:ascii="Calibri" w:hAnsi="Calibri"/>
          <w:b/>
          <w:sz w:val="18"/>
          <w:szCs w:val="18"/>
          <w:lang w:val="ro-RO"/>
        </w:rPr>
      </w:pPr>
    </w:p>
    <w:p w:rsidR="009E3B04" w:rsidRPr="00DE378E" w:rsidRDefault="009E3B04" w:rsidP="009E3B04">
      <w:pPr>
        <w:ind w:left="-900" w:right="-900"/>
        <w:jc w:val="center"/>
        <w:rPr>
          <w:rFonts w:ascii="Calibri" w:hAnsi="Calibri"/>
          <w:b/>
          <w:sz w:val="18"/>
          <w:szCs w:val="18"/>
          <w:lang w:val="ro-RO"/>
        </w:rPr>
      </w:pPr>
      <w:r w:rsidRPr="00DE378E">
        <w:rPr>
          <w:rFonts w:ascii="Calibri" w:hAnsi="Calibri"/>
          <w:b/>
          <w:sz w:val="18"/>
          <w:szCs w:val="18"/>
          <w:lang w:val="ro-RO"/>
        </w:rPr>
        <w:t>LISTA PERSOANELOR RESPONSABILE DE CONDAMNAREA MOLDOVEI DE CĂTRE</w:t>
      </w:r>
    </w:p>
    <w:p w:rsidR="009E3B04" w:rsidRPr="00DE378E" w:rsidRDefault="009E3B04" w:rsidP="009E3B04">
      <w:pPr>
        <w:ind w:left="-900" w:right="-900"/>
        <w:jc w:val="center"/>
        <w:rPr>
          <w:rFonts w:ascii="Calibri" w:hAnsi="Calibri"/>
          <w:b/>
          <w:sz w:val="18"/>
          <w:szCs w:val="18"/>
          <w:lang w:val="ro-RO"/>
        </w:rPr>
      </w:pPr>
      <w:r w:rsidRPr="00DE378E">
        <w:rPr>
          <w:rFonts w:ascii="Calibri" w:hAnsi="Calibri"/>
          <w:b/>
          <w:sz w:val="18"/>
          <w:szCs w:val="18"/>
          <w:lang w:val="ro-RO"/>
        </w:rPr>
        <w:t xml:space="preserve">CURTEA EUROPEANĂ A DREPTURILOR OMULUI </w:t>
      </w:r>
    </w:p>
    <w:p w:rsidR="009E3B04" w:rsidRPr="00DE378E" w:rsidRDefault="009E3B04" w:rsidP="009E3B04">
      <w:pPr>
        <w:tabs>
          <w:tab w:val="left" w:pos="11062"/>
        </w:tabs>
        <w:ind w:left="9180" w:right="-900"/>
        <w:jc w:val="both"/>
        <w:rPr>
          <w:rFonts w:ascii="Calibri" w:hAnsi="Calibri"/>
          <w:sz w:val="18"/>
          <w:szCs w:val="18"/>
          <w:lang w:val="ro-RO"/>
        </w:rPr>
      </w:pPr>
      <w:r w:rsidRPr="00DE378E">
        <w:rPr>
          <w:rFonts w:ascii="Calibri" w:hAnsi="Calibri"/>
          <w:sz w:val="18"/>
          <w:szCs w:val="18"/>
          <w:lang w:val="ro-RO"/>
        </w:rPr>
        <w:tab/>
      </w:r>
    </w:p>
    <w:p w:rsidR="009E3B04" w:rsidRPr="00DE378E" w:rsidRDefault="009E3B04" w:rsidP="009E3B04">
      <w:pPr>
        <w:ind w:left="9180" w:right="-900"/>
        <w:jc w:val="both"/>
        <w:rPr>
          <w:rFonts w:ascii="Calibri" w:hAnsi="Calibri"/>
          <w:sz w:val="18"/>
          <w:szCs w:val="18"/>
          <w:lang w:val="ro-RO"/>
        </w:rPr>
      </w:pPr>
      <w:proofErr w:type="spellStart"/>
      <w:r w:rsidRPr="00DE378E">
        <w:rPr>
          <w:rFonts w:ascii="Calibri" w:hAnsi="Calibri"/>
          <w:sz w:val="18"/>
          <w:szCs w:val="18"/>
          <w:lang w:val="ro-RO"/>
        </w:rPr>
        <w:t>Chişinău</w:t>
      </w:r>
      <w:proofErr w:type="spellEnd"/>
      <w:r w:rsidRPr="00DE378E">
        <w:rPr>
          <w:rFonts w:ascii="Calibri" w:hAnsi="Calibri"/>
          <w:sz w:val="18"/>
          <w:szCs w:val="18"/>
          <w:lang w:val="ro-RO"/>
        </w:rPr>
        <w:t>, ianuarie 201</w:t>
      </w:r>
      <w:r>
        <w:rPr>
          <w:rFonts w:ascii="Calibri" w:hAnsi="Calibri"/>
          <w:sz w:val="18"/>
          <w:szCs w:val="18"/>
          <w:lang w:val="ro-RO"/>
        </w:rPr>
        <w:t>8</w:t>
      </w:r>
    </w:p>
    <w:p w:rsidR="009E3B04" w:rsidRDefault="009E3B04" w:rsidP="009E3B04">
      <w:pPr>
        <w:ind w:right="-900"/>
        <w:rPr>
          <w:rFonts w:ascii="Calibri" w:hAnsi="Calibri"/>
          <w:b/>
          <w:sz w:val="18"/>
          <w:szCs w:val="18"/>
          <w:lang w:val="ro-RO"/>
        </w:rPr>
      </w:pPr>
    </w:p>
    <w:p w:rsidR="009E3B04" w:rsidRDefault="009E3B04" w:rsidP="009E3B04">
      <w:pPr>
        <w:ind w:right="-900"/>
        <w:rPr>
          <w:rFonts w:ascii="Calibri" w:hAnsi="Calibri"/>
          <w:sz w:val="18"/>
          <w:szCs w:val="18"/>
          <w:lang w:val="ro-RO"/>
        </w:rPr>
      </w:pPr>
      <w:r w:rsidRPr="00D918C0">
        <w:rPr>
          <w:rFonts w:ascii="Calibri" w:hAnsi="Calibri"/>
          <w:b/>
          <w:sz w:val="18"/>
          <w:szCs w:val="18"/>
          <w:lang w:val="ro-RO"/>
        </w:rPr>
        <w:t>Hotărârile</w:t>
      </w:r>
      <w:r>
        <w:rPr>
          <w:rFonts w:ascii="Calibri" w:hAnsi="Calibri"/>
          <w:sz w:val="18"/>
          <w:szCs w:val="18"/>
          <w:lang w:val="ro-RO"/>
        </w:rPr>
        <w:t xml:space="preserve"> </w:t>
      </w:r>
      <w:proofErr w:type="spellStart"/>
      <w:r w:rsidRPr="00D918C0">
        <w:rPr>
          <w:rFonts w:ascii="Calibri" w:hAnsi="Calibri"/>
          <w:b/>
          <w:sz w:val="18"/>
          <w:szCs w:val="18"/>
          <w:lang w:val="ro-RO"/>
        </w:rPr>
        <w:t>Curţii</w:t>
      </w:r>
      <w:proofErr w:type="spellEnd"/>
      <w:r w:rsidRPr="00D918C0">
        <w:rPr>
          <w:rFonts w:ascii="Calibri" w:hAnsi="Calibri"/>
          <w:b/>
          <w:sz w:val="18"/>
          <w:szCs w:val="18"/>
          <w:lang w:val="ro-RO"/>
        </w:rPr>
        <w:t xml:space="preserve"> Europene a Drepturilor Omului pe marginea cererilor depuse împotriva Republicii Moldova</w:t>
      </w:r>
    </w:p>
    <w:p w:rsidR="009E3B04" w:rsidRPr="00DE378E" w:rsidRDefault="009E3B04" w:rsidP="009E3B04">
      <w:pPr>
        <w:ind w:right="-900"/>
        <w:jc w:val="both"/>
        <w:rPr>
          <w:rFonts w:ascii="Calibri" w:hAnsi="Calibri"/>
          <w:sz w:val="18"/>
          <w:szCs w:val="18"/>
          <w:lang w:val="ro-RO"/>
        </w:rPr>
      </w:pPr>
    </w:p>
    <w:tbl>
      <w:tblPr>
        <w:tblW w:w="1599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30"/>
        <w:gridCol w:w="984"/>
        <w:gridCol w:w="1086"/>
        <w:gridCol w:w="3780"/>
        <w:gridCol w:w="2520"/>
        <w:gridCol w:w="4837"/>
      </w:tblGrid>
      <w:tr w:rsidR="009E3B04" w:rsidRPr="00DE378E" w:rsidTr="00961236">
        <w:tc>
          <w:tcPr>
            <w:tcW w:w="360" w:type="dxa"/>
          </w:tcPr>
          <w:p w:rsidR="009E3B04" w:rsidRPr="00DE378E" w:rsidRDefault="009E3B04" w:rsidP="00961236">
            <w:pPr>
              <w:ind w:left="-108" w:right="-134"/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>Nr.</w:t>
            </w:r>
          </w:p>
        </w:tc>
        <w:tc>
          <w:tcPr>
            <w:tcW w:w="2430" w:type="dxa"/>
          </w:tcPr>
          <w:p w:rsidR="009E3B04" w:rsidRPr="00DE378E" w:rsidRDefault="009E3B04" w:rsidP="00961236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>denumirea cererii</w:t>
            </w:r>
          </w:p>
        </w:tc>
        <w:tc>
          <w:tcPr>
            <w:tcW w:w="984" w:type="dxa"/>
          </w:tcPr>
          <w:p w:rsidR="009E3B04" w:rsidRPr="00DE378E" w:rsidRDefault="009E3B04" w:rsidP="00961236">
            <w:pPr>
              <w:ind w:left="-108" w:right="-108"/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hotărârea </w:t>
            </w:r>
          </w:p>
          <w:p w:rsidR="009E3B04" w:rsidRPr="00DE378E" w:rsidRDefault="009E3B04" w:rsidP="00961236">
            <w:pPr>
              <w:ind w:left="-108" w:right="-108"/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>din</w:t>
            </w:r>
          </w:p>
        </w:tc>
        <w:tc>
          <w:tcPr>
            <w:tcW w:w="1086" w:type="dxa"/>
          </w:tcPr>
          <w:p w:rsidR="009E3B04" w:rsidRPr="00DE378E" w:rsidRDefault="009E3B04" w:rsidP="00961236">
            <w:pPr>
              <w:ind w:left="-144" w:right="-108"/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>numărul cererii</w:t>
            </w:r>
          </w:p>
        </w:tc>
        <w:tc>
          <w:tcPr>
            <w:tcW w:w="3780" w:type="dxa"/>
          </w:tcPr>
          <w:p w:rsidR="009E3B04" w:rsidRPr="00DE378E" w:rsidRDefault="009E3B04" w:rsidP="00961236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>violările constatate</w:t>
            </w:r>
          </w:p>
        </w:tc>
        <w:tc>
          <w:tcPr>
            <w:tcW w:w="2520" w:type="dxa"/>
          </w:tcPr>
          <w:p w:rsidR="009E3B04" w:rsidRPr="00DE378E" w:rsidRDefault="009E3B04" w:rsidP="00961236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proofErr w:type="spellStart"/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>compensaţiile</w:t>
            </w:r>
            <w:proofErr w:type="spellEnd"/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 acordate</w:t>
            </w:r>
          </w:p>
        </w:tc>
        <w:tc>
          <w:tcPr>
            <w:tcW w:w="4837" w:type="dxa"/>
          </w:tcPr>
          <w:p w:rsidR="009E3B04" w:rsidRPr="00DE378E" w:rsidRDefault="009E3B04" w:rsidP="00961236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>persoanele responsabile de condamnare</w:t>
            </w:r>
          </w:p>
          <w:p w:rsidR="009E3B04" w:rsidRPr="00DE378E" w:rsidRDefault="009E3B04" w:rsidP="00961236">
            <w:pPr>
              <w:ind w:left="-108"/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(conform </w:t>
            </w:r>
            <w:proofErr w:type="spellStart"/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>funcţiei</w:t>
            </w:r>
            <w:proofErr w:type="spellEnd"/>
            <w:r w:rsidRPr="00DE378E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 la ziua comiterii abaterii)</w:t>
            </w:r>
          </w:p>
        </w:tc>
      </w:tr>
      <w:tr w:rsidR="00C84165" w:rsidRPr="009C636F" w:rsidTr="00961236">
        <w:trPr>
          <w:trHeight w:val="848"/>
        </w:trPr>
        <w:tc>
          <w:tcPr>
            <w:tcW w:w="360" w:type="dxa"/>
          </w:tcPr>
          <w:p w:rsidR="00C84165" w:rsidRPr="00505626" w:rsidRDefault="00C84165" w:rsidP="00C84165">
            <w:pPr>
              <w:ind w:left="-108" w:right="-134"/>
              <w:jc w:val="center"/>
              <w:rPr>
                <w:rFonts w:ascii="Calibri" w:hAnsi="Calibri"/>
                <w:sz w:val="18"/>
                <w:szCs w:val="18"/>
                <w:lang w:val="ro-RO"/>
              </w:rPr>
            </w:pP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5. </w:t>
            </w:r>
          </w:p>
        </w:tc>
        <w:tc>
          <w:tcPr>
            <w:tcW w:w="2430" w:type="dxa"/>
          </w:tcPr>
          <w:p w:rsidR="00C84165" w:rsidRPr="00505626" w:rsidRDefault="00C84165" w:rsidP="00C84165">
            <w:pPr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proofErr w:type="spellStart"/>
            <w:r w:rsidRPr="00505626">
              <w:rPr>
                <w:rFonts w:ascii="Calibri" w:hAnsi="Calibri"/>
                <w:b/>
                <w:sz w:val="18"/>
                <w:szCs w:val="18"/>
                <w:lang w:val="ro-RO"/>
              </w:rPr>
              <w:t>Vasiliciuc</w:t>
            </w:r>
            <w:proofErr w:type="spellEnd"/>
            <w:r w:rsidRPr="00505626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 c. Moldovei</w:t>
            </w:r>
          </w:p>
        </w:tc>
        <w:tc>
          <w:tcPr>
            <w:tcW w:w="984" w:type="dxa"/>
          </w:tcPr>
          <w:p w:rsidR="00C84165" w:rsidRPr="00505626" w:rsidRDefault="00C84165" w:rsidP="00C84165">
            <w:pPr>
              <w:ind w:left="-108" w:right="-108"/>
              <w:jc w:val="center"/>
              <w:rPr>
                <w:rStyle w:val="85pt"/>
                <w:rFonts w:ascii="Calibri" w:hAnsi="Calibri"/>
                <w:b w:val="0"/>
                <w:sz w:val="18"/>
                <w:szCs w:val="18"/>
                <w:lang w:val="ro-RO"/>
              </w:rPr>
            </w:pPr>
            <w:r w:rsidRPr="00505626">
              <w:rPr>
                <w:rStyle w:val="85pt"/>
                <w:rFonts w:ascii="Calibri" w:hAnsi="Calibri"/>
                <w:b w:val="0"/>
                <w:sz w:val="18"/>
                <w:szCs w:val="18"/>
                <w:lang w:val="ro-RO"/>
              </w:rPr>
              <w:t>02/05/2017</w:t>
            </w:r>
          </w:p>
        </w:tc>
        <w:tc>
          <w:tcPr>
            <w:tcW w:w="1086" w:type="dxa"/>
          </w:tcPr>
          <w:p w:rsidR="00C84165" w:rsidRPr="00505626" w:rsidRDefault="00C84165" w:rsidP="00C84165">
            <w:pPr>
              <w:rPr>
                <w:rFonts w:ascii="Calibri" w:hAnsi="Calibri"/>
                <w:sz w:val="18"/>
                <w:szCs w:val="18"/>
                <w:lang w:val="ro-RO"/>
              </w:rPr>
            </w:pP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>15944/11 </w:t>
            </w:r>
          </w:p>
        </w:tc>
        <w:tc>
          <w:tcPr>
            <w:tcW w:w="3780" w:type="dxa"/>
          </w:tcPr>
          <w:p w:rsidR="00C84165" w:rsidRPr="00505626" w:rsidRDefault="00C84165" w:rsidP="00C84165">
            <w:pPr>
              <w:jc w:val="both"/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</w:pPr>
            <w:r w:rsidRPr="00505626">
              <w:rPr>
                <w:rFonts w:ascii="Calibri" w:hAnsi="Calibri"/>
                <w:sz w:val="18"/>
                <w:szCs w:val="18"/>
                <w:u w:val="single"/>
                <w:lang w:val="ro-RO"/>
              </w:rPr>
              <w:t>violarea art. 5.1 CEDO</w:t>
            </w: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- 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detenția reclamantului nu putea fi</w:t>
            </w: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considerată necesară și lipsită de arbitraritate.</w:t>
            </w:r>
          </w:p>
          <w:p w:rsidR="00C84165" w:rsidRPr="00505626" w:rsidRDefault="00C84165" w:rsidP="00C84165">
            <w:pPr>
              <w:jc w:val="both"/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</w:pPr>
          </w:p>
          <w:p w:rsidR="00C84165" w:rsidRPr="00505626" w:rsidRDefault="00C84165" w:rsidP="00C84165">
            <w:pPr>
              <w:jc w:val="both"/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</w:pP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Curtea a considerat că instanțele</w:t>
            </w: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naționale urmau să demonstreze în mod convingător că detenția era necesară. În cazul</w:t>
            </w: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când autoritățile dispun arestarea preventivă pe motivul omiterii de a da curs</w:t>
            </w: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citației, acestea urmează să se asigure că persoana respectivă a fost citată</w:t>
            </w: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corespunzător și că a dispus de timp</w:t>
            </w: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suficient să se conformeze și că s-au întreprins măsuri rezonabile pentru a</w:t>
            </w: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verifica dacă aceasta de fapt se ascunde. De fapt acesta nu a fost cazul din</w:t>
            </w: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 xml:space="preserve">speță, unde autoritățile au ales o abordare </w:t>
            </w:r>
            <w:proofErr w:type="spellStart"/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formalistică</w:t>
            </w:r>
            <w:proofErr w:type="spellEnd"/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 xml:space="preserve"> a chestiunii citării</w:t>
            </w: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reclamantului și când reclamantul nu a apărut au concluzionat că acesta se</w:t>
            </w: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 xml:space="preserve">ascunde. </w:t>
            </w:r>
          </w:p>
          <w:p w:rsidR="00C84165" w:rsidRPr="00505626" w:rsidRDefault="00C84165" w:rsidP="00C84165">
            <w:pPr>
              <w:jc w:val="both"/>
              <w:rPr>
                <w:rFonts w:ascii="Calibri" w:hAnsi="Calibri"/>
                <w:sz w:val="18"/>
                <w:szCs w:val="18"/>
                <w:u w:val="single"/>
                <w:lang w:val="ro-RO"/>
              </w:rPr>
            </w:pPr>
            <w:r w:rsidRPr="00505626">
              <w:rPr>
                <w:rStyle w:val="sb8d990e2"/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 xml:space="preserve">În cererea sa </w:t>
            </w:r>
            <w:r w:rsidRPr="00505626">
              <w:rPr>
                <w:rStyle w:val="s6b621b36"/>
                <w:rFonts w:ascii="Calibri" w:hAnsi="Calibri"/>
                <w:i/>
                <w:iCs/>
                <w:sz w:val="18"/>
                <w:szCs w:val="18"/>
                <w:shd w:val="clear" w:color="auto" w:fill="FFFFFF"/>
                <w:lang w:val="ro-RO"/>
              </w:rPr>
              <w:t>habeas corpus</w:t>
            </w:r>
            <w:r w:rsidRPr="00505626">
              <w:rPr>
                <w:rStyle w:val="apple-converted-space"/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 xml:space="preserve"> reclamantul a invocat că ea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 xml:space="preserve"> </w:t>
            </w:r>
            <w:r w:rsidRPr="00505626">
              <w:rPr>
                <w:rStyle w:val="apple-converted-space"/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nu a fost citată la procuratură și s-a obligat să se prezinte și a predat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 xml:space="preserve"> </w:t>
            </w:r>
            <w:r w:rsidRPr="00505626">
              <w:rPr>
                <w:rStyle w:val="apple-converted-space"/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pașaportul. Refuzul autorităților naționale de a verifica argumentele reclamantului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 xml:space="preserve"> </w:t>
            </w:r>
            <w:r w:rsidRPr="00505626">
              <w:rPr>
                <w:rStyle w:val="apple-converted-space"/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privind citarea necorespunzătoare și de a-i acorda posibilitatea de a apărea în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 xml:space="preserve"> </w:t>
            </w:r>
            <w:r w:rsidRPr="00505626">
              <w:rPr>
                <w:rStyle w:val="apple-converted-space"/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fața autorităților a convins Curtea că detenția reclamantului nu poate fi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 xml:space="preserve"> </w:t>
            </w:r>
            <w:r w:rsidRPr="00505626">
              <w:rPr>
                <w:rStyle w:val="apple-converted-space"/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considerată necesară și lipsită de arbitraritate în sensul </w:t>
            </w:r>
            <w:r w:rsidRPr="00505626">
              <w:rPr>
                <w:rStyle w:val="sb8d990e2"/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Articolului 5 § 1 (c) din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 xml:space="preserve"> </w:t>
            </w:r>
            <w:r w:rsidRPr="00505626">
              <w:rPr>
                <w:rStyle w:val="sb8d990e2"/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Convenție </w:t>
            </w:r>
            <w:r w:rsidRPr="00505626">
              <w:rPr>
                <w:rFonts w:ascii="Calibri" w:hAnsi="Calibri"/>
                <w:sz w:val="18"/>
                <w:szCs w:val="18"/>
                <w:shd w:val="clear" w:color="auto" w:fill="FFFFFF"/>
                <w:lang w:val="ro-RO"/>
              </w:rPr>
              <w:t>.</w:t>
            </w:r>
          </w:p>
        </w:tc>
        <w:tc>
          <w:tcPr>
            <w:tcW w:w="2520" w:type="dxa"/>
          </w:tcPr>
          <w:p w:rsidR="00C84165" w:rsidRPr="00505626" w:rsidRDefault="00C84165" w:rsidP="00C84165">
            <w:pPr>
              <w:pStyle w:val="1"/>
              <w:shd w:val="clear" w:color="auto" w:fill="auto"/>
              <w:spacing w:after="0" w:line="189" w:lineRule="exact"/>
              <w:jc w:val="both"/>
              <w:rPr>
                <w:rStyle w:val="85pt"/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Style w:val="85pt"/>
                <w:rFonts w:ascii="Calibri" w:eastAsia="Calibri" w:hAnsi="Calibri"/>
                <w:b/>
                <w:sz w:val="18"/>
                <w:szCs w:val="18"/>
              </w:rPr>
              <w:t xml:space="preserve">Suma </w:t>
            </w:r>
            <w:proofErr w:type="spellStart"/>
            <w:r>
              <w:rPr>
                <w:rStyle w:val="85pt"/>
                <w:rFonts w:ascii="Calibri" w:eastAsia="Calibri" w:hAnsi="Calibri"/>
                <w:b/>
                <w:sz w:val="18"/>
                <w:szCs w:val="18"/>
              </w:rPr>
              <w:t>totală</w:t>
            </w:r>
            <w:proofErr w:type="spellEnd"/>
            <w:r>
              <w:rPr>
                <w:rStyle w:val="85pt"/>
                <w:rFonts w:ascii="Calibri" w:eastAsia="Calibri" w:hAnsi="Calibri"/>
                <w:b/>
                <w:sz w:val="18"/>
                <w:szCs w:val="18"/>
              </w:rPr>
              <w:t xml:space="preserve"> – EUR 3.</w:t>
            </w:r>
            <w:r w:rsidRPr="00505626">
              <w:rPr>
                <w:rStyle w:val="85pt"/>
                <w:rFonts w:ascii="Calibri" w:eastAsia="Calibri" w:hAnsi="Calibri"/>
                <w:b/>
                <w:sz w:val="18"/>
                <w:szCs w:val="18"/>
              </w:rPr>
              <w:t>890</w:t>
            </w:r>
          </w:p>
          <w:p w:rsidR="00C84165" w:rsidRPr="00505626" w:rsidRDefault="00C84165" w:rsidP="00C84165">
            <w:pPr>
              <w:pStyle w:val="1"/>
              <w:shd w:val="clear" w:color="auto" w:fill="auto"/>
              <w:spacing w:after="0" w:line="189" w:lineRule="exact"/>
              <w:jc w:val="both"/>
              <w:rPr>
                <w:rStyle w:val="85pt"/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Style w:val="85pt"/>
                <w:rFonts w:ascii="Calibri" w:eastAsia="Calibri" w:hAnsi="Calibri"/>
                <w:sz w:val="18"/>
                <w:szCs w:val="18"/>
              </w:rPr>
              <w:t>Prejud</w:t>
            </w:r>
            <w:proofErr w:type="spellEnd"/>
            <w:r>
              <w:rPr>
                <w:rStyle w:val="85pt"/>
                <w:rFonts w:ascii="Calibri" w:eastAsia="Calibri" w:hAnsi="Calibri"/>
                <w:sz w:val="18"/>
                <w:szCs w:val="18"/>
              </w:rPr>
              <w:t>. moral – EUR 3.</w:t>
            </w:r>
            <w:r w:rsidRPr="00505626">
              <w:rPr>
                <w:rStyle w:val="85pt"/>
                <w:rFonts w:ascii="Calibri" w:eastAsia="Calibri" w:hAnsi="Calibri"/>
                <w:sz w:val="18"/>
                <w:szCs w:val="18"/>
              </w:rPr>
              <w:t>000</w:t>
            </w:r>
          </w:p>
          <w:p w:rsidR="00C84165" w:rsidRPr="00505626" w:rsidRDefault="00C84165" w:rsidP="00C84165">
            <w:pPr>
              <w:pStyle w:val="1"/>
              <w:shd w:val="clear" w:color="auto" w:fill="auto"/>
              <w:spacing w:after="0" w:line="189" w:lineRule="exact"/>
              <w:jc w:val="both"/>
              <w:rPr>
                <w:rStyle w:val="85pt"/>
                <w:rFonts w:ascii="Calibri" w:eastAsia="Calibri" w:hAnsi="Calibri"/>
                <w:sz w:val="18"/>
                <w:szCs w:val="18"/>
              </w:rPr>
            </w:pPr>
            <w:proofErr w:type="spellStart"/>
            <w:r w:rsidRPr="00505626">
              <w:rPr>
                <w:rStyle w:val="85pt"/>
                <w:rFonts w:ascii="Calibri" w:eastAsia="Calibri" w:hAnsi="Calibri"/>
                <w:sz w:val="18"/>
                <w:szCs w:val="18"/>
              </w:rPr>
              <w:t>Costuri</w:t>
            </w:r>
            <w:proofErr w:type="spellEnd"/>
            <w:r w:rsidRPr="00505626">
              <w:rPr>
                <w:rStyle w:val="85pt"/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505626">
              <w:rPr>
                <w:rStyle w:val="85pt"/>
                <w:rFonts w:ascii="Calibri" w:eastAsia="Calibri" w:hAnsi="Calibri"/>
                <w:sz w:val="18"/>
                <w:szCs w:val="18"/>
              </w:rPr>
              <w:t>şi</w:t>
            </w:r>
            <w:proofErr w:type="spellEnd"/>
            <w:r w:rsidRPr="00505626">
              <w:rPr>
                <w:rStyle w:val="85pt"/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505626">
              <w:rPr>
                <w:rStyle w:val="85pt"/>
                <w:rFonts w:ascii="Calibri" w:eastAsia="Calibri" w:hAnsi="Calibri"/>
                <w:sz w:val="18"/>
                <w:szCs w:val="18"/>
              </w:rPr>
              <w:t>chelt</w:t>
            </w:r>
            <w:proofErr w:type="spellEnd"/>
            <w:r w:rsidRPr="00505626">
              <w:rPr>
                <w:rStyle w:val="85pt"/>
                <w:rFonts w:ascii="Calibri" w:eastAsia="Calibri" w:hAnsi="Calibri"/>
                <w:sz w:val="18"/>
                <w:szCs w:val="18"/>
              </w:rPr>
              <w:t>. – EUR 890</w:t>
            </w:r>
          </w:p>
        </w:tc>
        <w:tc>
          <w:tcPr>
            <w:tcW w:w="4837" w:type="dxa"/>
          </w:tcPr>
          <w:p w:rsidR="00C84165" w:rsidRPr="00505626" w:rsidRDefault="00C84165" w:rsidP="00C84165">
            <w:pPr>
              <w:jc w:val="both"/>
              <w:rPr>
                <w:rFonts w:ascii="Calibri" w:hAnsi="Calibri"/>
                <w:sz w:val="18"/>
                <w:szCs w:val="18"/>
                <w:lang w:val="ro-RO"/>
              </w:rPr>
            </w:pP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Procurorul care a cerut aplicarea arestului preventiv </w:t>
            </w:r>
            <w:proofErr w:type="spellStart"/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>faţă</w:t>
            </w:r>
            <w:proofErr w:type="spellEnd"/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de reclamant:</w:t>
            </w:r>
          </w:p>
          <w:p w:rsidR="00C84165" w:rsidRPr="007046FE" w:rsidRDefault="00C84165" w:rsidP="00C84165">
            <w:pPr>
              <w:jc w:val="both"/>
              <w:rPr>
                <w:rFonts w:ascii="Calibri" w:hAnsi="Calibri"/>
                <w:b/>
                <w:color w:val="000000" w:themeColor="text1"/>
                <w:sz w:val="18"/>
                <w:szCs w:val="18"/>
                <w:lang w:val="ro-RO"/>
              </w:rPr>
            </w:pPr>
            <w:r w:rsidRPr="00C84165">
              <w:rPr>
                <w:rFonts w:ascii="Calibri" w:hAnsi="Calibri"/>
                <w:b/>
                <w:color w:val="C00000"/>
                <w:sz w:val="18"/>
                <w:szCs w:val="18"/>
                <w:lang w:val="ro-RO"/>
              </w:rPr>
              <w:t xml:space="preserve">- </w:t>
            </w:r>
            <w:r w:rsidRPr="007046FE">
              <w:rPr>
                <w:rFonts w:ascii="Calibri" w:hAnsi="Calibri"/>
                <w:b/>
                <w:color w:val="000000" w:themeColor="text1"/>
                <w:sz w:val="18"/>
                <w:szCs w:val="18"/>
                <w:lang w:val="ro-RO"/>
              </w:rPr>
              <w:t>Dumitru Robu</w:t>
            </w:r>
          </w:p>
          <w:p w:rsidR="00C84165" w:rsidRPr="00505626" w:rsidRDefault="00C84165" w:rsidP="00C84165">
            <w:pPr>
              <w:jc w:val="both"/>
              <w:rPr>
                <w:rFonts w:ascii="Calibri" w:hAnsi="Calibri"/>
                <w:b/>
                <w:sz w:val="18"/>
                <w:szCs w:val="18"/>
                <w:lang w:val="ro-RO"/>
              </w:rPr>
            </w:pPr>
          </w:p>
          <w:p w:rsidR="00C84165" w:rsidRPr="00505626" w:rsidRDefault="00C84165" w:rsidP="00C84165">
            <w:pPr>
              <w:jc w:val="both"/>
              <w:rPr>
                <w:rFonts w:ascii="Calibri" w:hAnsi="Calibri"/>
                <w:sz w:val="18"/>
                <w:szCs w:val="18"/>
                <w:lang w:val="ro-RO"/>
              </w:rPr>
            </w:pP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Judecătorul de </w:t>
            </w:r>
            <w:proofErr w:type="spellStart"/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>instrucţie</w:t>
            </w:r>
            <w:proofErr w:type="spellEnd"/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care a dispus aplicarea arestului preventiv în </w:t>
            </w:r>
            <w:proofErr w:type="spellStart"/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>privinţa</w:t>
            </w:r>
            <w:proofErr w:type="spellEnd"/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reclamantului:</w:t>
            </w:r>
          </w:p>
          <w:p w:rsidR="00C84165" w:rsidRDefault="00C84165" w:rsidP="00C84165">
            <w:pPr>
              <w:jc w:val="both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505626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- </w:t>
            </w:r>
            <w:bookmarkStart w:id="0" w:name="_GoBack"/>
            <w:bookmarkEnd w:id="0"/>
            <w:r w:rsidRPr="007046FE">
              <w:rPr>
                <w:rFonts w:ascii="Calibri" w:hAnsi="Calibri"/>
                <w:b/>
                <w:sz w:val="18"/>
                <w:szCs w:val="18"/>
                <w:highlight w:val="yellow"/>
                <w:lang w:val="ro-RO"/>
              </w:rPr>
              <w:t>Constantin Damaschin</w:t>
            </w:r>
          </w:p>
          <w:p w:rsidR="00C84165" w:rsidRPr="00505626" w:rsidRDefault="00C84165" w:rsidP="00C84165">
            <w:pPr>
              <w:jc w:val="both"/>
              <w:rPr>
                <w:rFonts w:ascii="Calibri" w:hAnsi="Calibri"/>
                <w:b/>
                <w:sz w:val="18"/>
                <w:szCs w:val="18"/>
                <w:lang w:val="ro-RO"/>
              </w:rPr>
            </w:pPr>
          </w:p>
          <w:p w:rsidR="00C84165" w:rsidRPr="00505626" w:rsidRDefault="00C84165" w:rsidP="00C84165">
            <w:pPr>
              <w:jc w:val="both"/>
              <w:rPr>
                <w:rFonts w:ascii="Calibri" w:hAnsi="Calibri"/>
                <w:sz w:val="18"/>
                <w:szCs w:val="18"/>
                <w:lang w:val="ro-RO"/>
              </w:rPr>
            </w:pPr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Judecătorii </w:t>
            </w:r>
            <w:proofErr w:type="spellStart"/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>Curţii</w:t>
            </w:r>
            <w:proofErr w:type="spellEnd"/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de Apel </w:t>
            </w:r>
            <w:proofErr w:type="spellStart"/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>Chişinău</w:t>
            </w:r>
            <w:proofErr w:type="spellEnd"/>
            <w:r w:rsidRPr="00505626">
              <w:rPr>
                <w:rFonts w:ascii="Calibri" w:hAnsi="Calibri"/>
                <w:sz w:val="18"/>
                <w:szCs w:val="18"/>
                <w:lang w:val="ro-RO"/>
              </w:rPr>
              <w:t xml:space="preserve"> care au respins recursul reclamantului:</w:t>
            </w:r>
          </w:p>
          <w:p w:rsidR="00C84165" w:rsidRPr="00505626" w:rsidRDefault="00C84165" w:rsidP="00C84165">
            <w:pPr>
              <w:jc w:val="both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505626">
              <w:rPr>
                <w:rFonts w:ascii="Calibri" w:hAnsi="Calibri"/>
                <w:b/>
                <w:sz w:val="18"/>
                <w:szCs w:val="18"/>
                <w:lang w:val="ro-RO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 Xenofon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Ulianovschi</w:t>
            </w:r>
            <w:proofErr w:type="spellEnd"/>
          </w:p>
          <w:p w:rsidR="00C84165" w:rsidRPr="00505626" w:rsidRDefault="00C84165" w:rsidP="00C84165">
            <w:pPr>
              <w:jc w:val="both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505626">
              <w:rPr>
                <w:rFonts w:ascii="Calibri" w:hAnsi="Calibri"/>
                <w:b/>
                <w:sz w:val="18"/>
                <w:szCs w:val="18"/>
                <w:lang w:val="ro-RO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 Dionisie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Panov</w:t>
            </w:r>
            <w:proofErr w:type="spellEnd"/>
          </w:p>
          <w:p w:rsidR="00C84165" w:rsidRPr="00505626" w:rsidRDefault="00C84165" w:rsidP="00C84165">
            <w:pPr>
              <w:jc w:val="both"/>
              <w:rPr>
                <w:rFonts w:ascii="Calibri" w:hAnsi="Calibri"/>
                <w:sz w:val="18"/>
                <w:szCs w:val="18"/>
                <w:lang w:val="ro-RO"/>
              </w:rPr>
            </w:pPr>
            <w:r w:rsidRPr="00505626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- Ghenadie </w:t>
            </w:r>
            <w:proofErr w:type="spellStart"/>
            <w:r w:rsidRPr="00505626">
              <w:rPr>
                <w:rFonts w:ascii="Calibri" w:hAnsi="Calibri"/>
                <w:b/>
                <w:sz w:val="18"/>
                <w:szCs w:val="18"/>
                <w:lang w:val="ro-RO"/>
              </w:rPr>
              <w:t>Lîsîi</w:t>
            </w:r>
            <w:proofErr w:type="spellEnd"/>
          </w:p>
        </w:tc>
      </w:tr>
    </w:tbl>
    <w:p w:rsidR="00532F11" w:rsidRDefault="00532F11"/>
    <w:sectPr w:rsidR="00532F11" w:rsidSect="009E3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29"/>
    <w:rsid w:val="00383AD3"/>
    <w:rsid w:val="00532F11"/>
    <w:rsid w:val="007046FE"/>
    <w:rsid w:val="00796B29"/>
    <w:rsid w:val="009E3B04"/>
    <w:rsid w:val="00A1162D"/>
    <w:rsid w:val="00C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5113D-ED89-4A85-BE28-E839672A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5pt">
    <w:name w:val="Основной текст + 8;5 pt;Не полужирный"/>
    <w:basedOn w:val="DefaultParagraphFont"/>
    <w:rsid w:val="009E3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9E3B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9E3B04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E3B04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lang w:val="ro-RO"/>
    </w:rPr>
  </w:style>
  <w:style w:type="character" w:customStyle="1" w:styleId="sb8d990e2">
    <w:name w:val="sb8d990e2"/>
    <w:basedOn w:val="DefaultParagraphFont"/>
    <w:rsid w:val="00C84165"/>
  </w:style>
  <w:style w:type="character" w:customStyle="1" w:styleId="s6b621b36">
    <w:name w:val="s6b621b36"/>
    <w:basedOn w:val="DefaultParagraphFont"/>
    <w:rsid w:val="00C84165"/>
  </w:style>
  <w:style w:type="character" w:customStyle="1" w:styleId="apple-converted-space">
    <w:name w:val="apple-converted-space"/>
    <w:basedOn w:val="DefaultParagraphFont"/>
    <w:rsid w:val="00C8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2018-02-01T14:00:00Z</dcterms:created>
  <dcterms:modified xsi:type="dcterms:W3CDTF">2018-02-01T14:00:00Z</dcterms:modified>
</cp:coreProperties>
</file>