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0"/>
        <w:gridCol w:w="1008"/>
        <w:gridCol w:w="1112"/>
        <w:gridCol w:w="4057"/>
        <w:gridCol w:w="1863"/>
        <w:gridCol w:w="4214"/>
      </w:tblGrid>
      <w:tr w:rsidR="003D0E49" w:rsidRPr="000E097D" w:rsidTr="003D0E49">
        <w:tc>
          <w:tcPr>
            <w:tcW w:w="1950" w:type="dxa"/>
          </w:tcPr>
          <w:p w:rsidR="003D0E49" w:rsidRPr="000E097D" w:rsidRDefault="003D0E49" w:rsidP="00525280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0E097D">
              <w:rPr>
                <w:rFonts w:ascii="Calibri" w:hAnsi="Calibri" w:cs="Calibri"/>
                <w:sz w:val="16"/>
                <w:szCs w:val="16"/>
                <w:lang w:val="ro-RO"/>
              </w:rPr>
              <w:t>I.G. c Moldovei</w:t>
            </w:r>
          </w:p>
        </w:tc>
        <w:tc>
          <w:tcPr>
            <w:tcW w:w="1008" w:type="dxa"/>
          </w:tcPr>
          <w:p w:rsidR="003D0E49" w:rsidRPr="000E097D" w:rsidRDefault="003D0E49" w:rsidP="00525280">
            <w:pPr>
              <w:ind w:left="-108" w:right="-108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0E097D">
              <w:rPr>
                <w:rFonts w:ascii="Calibri" w:hAnsi="Calibri" w:cs="Calibri"/>
                <w:sz w:val="16"/>
                <w:szCs w:val="16"/>
                <w:lang w:val="ro-RO"/>
              </w:rPr>
              <w:t>15/05/2012</w:t>
            </w:r>
          </w:p>
        </w:tc>
        <w:tc>
          <w:tcPr>
            <w:tcW w:w="1112" w:type="dxa"/>
          </w:tcPr>
          <w:p w:rsidR="003D0E49" w:rsidRPr="000E097D" w:rsidRDefault="003D0E49" w:rsidP="00525280">
            <w:pPr>
              <w:ind w:left="-12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0E097D">
              <w:rPr>
                <w:rFonts w:ascii="Calibri" w:hAnsi="Calibri" w:cs="Calibri"/>
                <w:sz w:val="16"/>
                <w:szCs w:val="16"/>
                <w:lang w:val="ro-RO"/>
              </w:rPr>
              <w:t>53519/07</w:t>
            </w:r>
          </w:p>
        </w:tc>
        <w:tc>
          <w:tcPr>
            <w:tcW w:w="4057" w:type="dxa"/>
          </w:tcPr>
          <w:p w:rsidR="003D0E49" w:rsidRPr="000E097D" w:rsidRDefault="003D0E49" w:rsidP="00525280">
            <w:pPr>
              <w:jc w:val="both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75D95">
              <w:rPr>
                <w:rFonts w:ascii="Calibri" w:hAnsi="Calibri" w:cs="Calibri"/>
                <w:bCs/>
                <w:color w:val="000000"/>
                <w:sz w:val="16"/>
                <w:szCs w:val="16"/>
                <w:u w:val="single"/>
                <w:lang w:val="ro-RO"/>
              </w:rPr>
              <w:t xml:space="preserve">violarea art. 3 CEDO </w:t>
            </w:r>
            <w:r w:rsidRPr="000E097D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>–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 xml:space="preserve"> </w:t>
            </w:r>
            <w:r w:rsidRPr="000E097D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>ineficiența investigației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 xml:space="preserve"> a pretinsului viol a reclamantei</w:t>
            </w:r>
            <w:r w:rsidRPr="000E097D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>.</w:t>
            </w:r>
          </w:p>
        </w:tc>
        <w:tc>
          <w:tcPr>
            <w:tcW w:w="1863" w:type="dxa"/>
          </w:tcPr>
          <w:p w:rsidR="003D0E49" w:rsidRDefault="003D0E49" w:rsidP="00525280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</w:pPr>
            <w:r w:rsidRPr="000E097D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 xml:space="preserve">Suma totala - EUR 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12</w:t>
            </w:r>
            <w:r w:rsidRPr="000E097D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,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000</w:t>
            </w:r>
          </w:p>
          <w:p w:rsidR="003D0E49" w:rsidRPr="000E097D" w:rsidRDefault="003D0E49" w:rsidP="00525280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hAnsi="Calibri" w:cs="Calibri"/>
                <w:b w:val="0"/>
                <w:lang w:val="ro-RO"/>
              </w:rPr>
            </w:pPr>
            <w:proofErr w:type="spellStart"/>
            <w:r w:rsidRPr="000E097D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Prejud</w:t>
            </w:r>
            <w:proofErr w:type="spellEnd"/>
            <w:r w:rsidRPr="000E097D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 xml:space="preserve">. moral - EUR 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10</w:t>
            </w:r>
            <w:r w:rsidRPr="000E097D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,000</w:t>
            </w:r>
          </w:p>
          <w:p w:rsidR="003D0E49" w:rsidRPr="000E097D" w:rsidRDefault="003D0E49" w:rsidP="00525280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0E097D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 xml:space="preserve">Cost. și </w:t>
            </w:r>
            <w:proofErr w:type="spellStart"/>
            <w:r w:rsidRPr="000E097D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>chelt</w:t>
            </w:r>
            <w:proofErr w:type="spellEnd"/>
            <w:r w:rsidRPr="000E097D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 xml:space="preserve">. - EUR 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>2</w:t>
            </w:r>
            <w:r w:rsidRPr="000E097D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>,000</w:t>
            </w:r>
          </w:p>
        </w:tc>
        <w:tc>
          <w:tcPr>
            <w:tcW w:w="4214" w:type="dxa"/>
          </w:tcPr>
          <w:p w:rsidR="003D0E49" w:rsidRPr="00EB6F9E" w:rsidRDefault="003D0E49" w:rsidP="00525280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Constantin </w:t>
            </w:r>
            <w:proofErr w:type="spellStart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>Constantinov</w:t>
            </w:r>
            <w:proofErr w:type="spellEnd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, procuror în procuratura r. </w:t>
            </w:r>
            <w:proofErr w:type="spellStart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>Sîngerei</w:t>
            </w:r>
            <w:proofErr w:type="spellEnd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la situația 01.12.2004 - A emis ordonanța de scoatere a persoanei de sub </w:t>
            </w:r>
            <w:proofErr w:type="spellStart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>urmărie</w:t>
            </w:r>
            <w:proofErr w:type="spellEnd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penală la 01.12.2004 în privința agresorului (violatorului). </w:t>
            </w:r>
          </w:p>
          <w:p w:rsidR="003D0E49" w:rsidRPr="00EB6F9E" w:rsidRDefault="003D0E49" w:rsidP="00525280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Judecătorul Judecătoriei r. </w:t>
            </w:r>
            <w:proofErr w:type="spellStart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>Sîngerei</w:t>
            </w:r>
            <w:proofErr w:type="spellEnd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I. </w:t>
            </w:r>
            <w:proofErr w:type="spellStart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>Dandara</w:t>
            </w:r>
            <w:proofErr w:type="spellEnd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– a emis sentința în data de 10.02.2006, prin care a recalificat acțiunile infractorului din art. 171 al. 2 lit. b CP  - violul, în art. 174 CP – </w:t>
            </w:r>
            <w:proofErr w:type="spellStart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>săvîrșirea</w:t>
            </w:r>
            <w:proofErr w:type="spellEnd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raportului sexual cu o minoră.</w:t>
            </w:r>
          </w:p>
          <w:p w:rsidR="003D0E49" w:rsidRPr="00EB6F9E" w:rsidRDefault="003D0E49" w:rsidP="00525280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Judecătorii Curții de Apel Bălți – Gheorghe Scutelnic, </w:t>
            </w:r>
            <w:r w:rsidRPr="007C72A4">
              <w:rPr>
                <w:rFonts w:ascii="Calibri" w:hAnsi="Calibri" w:cs="Calibri"/>
                <w:sz w:val="16"/>
                <w:szCs w:val="16"/>
                <w:highlight w:val="yellow"/>
                <w:lang w:val="ro-RO"/>
              </w:rPr>
              <w:t xml:space="preserve">Angela </w:t>
            </w:r>
            <w:proofErr w:type="spellStart"/>
            <w:r w:rsidRPr="007C72A4">
              <w:rPr>
                <w:rFonts w:ascii="Calibri" w:hAnsi="Calibri" w:cs="Calibri"/>
                <w:sz w:val="16"/>
                <w:szCs w:val="16"/>
                <w:highlight w:val="yellow"/>
                <w:lang w:val="ro-RO"/>
              </w:rPr>
              <w:t>Revenco</w:t>
            </w:r>
            <w:proofErr w:type="spellEnd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și Tatiana Duca, au emis decizia în data de 11.04.2007, prin care au casat sentința din 10.02.2006 </w:t>
            </w:r>
            <w:proofErr w:type="spellStart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>pronunțînd</w:t>
            </w:r>
            <w:proofErr w:type="spellEnd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o nouă </w:t>
            </w:r>
            <w:proofErr w:type="spellStart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>hotărîre</w:t>
            </w:r>
            <w:proofErr w:type="spellEnd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prin care a încetat procesul în privința violatorului pe motiv că ar fi existat o </w:t>
            </w:r>
            <w:proofErr w:type="spellStart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>hotărîre</w:t>
            </w:r>
            <w:proofErr w:type="spellEnd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a organului de urmărire penală legală de scoatere a bănuitului de sub urmărire penală din 01.12.2004.</w:t>
            </w:r>
          </w:p>
          <w:p w:rsidR="003D0E49" w:rsidRPr="00EB6F9E" w:rsidRDefault="003D0E49" w:rsidP="00525280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Procurorul Procuraturii r. </w:t>
            </w:r>
            <w:proofErr w:type="spellStart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>Sîngerei</w:t>
            </w:r>
            <w:proofErr w:type="spellEnd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și Procurorul secției judiciar penale al PG al RM Andrei </w:t>
            </w:r>
            <w:proofErr w:type="spellStart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>Salcuțan</w:t>
            </w:r>
            <w:proofErr w:type="spellEnd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>-refuzul</w:t>
            </w:r>
            <w:proofErr w:type="spellEnd"/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de a depune recursul în adresa Curții Supreme de Justiție a RM.   </w:t>
            </w:r>
          </w:p>
          <w:p w:rsidR="003D0E49" w:rsidRPr="000E097D" w:rsidRDefault="003D0E49" w:rsidP="00525280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</w:p>
        </w:tc>
      </w:tr>
      <w:tr w:rsidR="00E34FCA" w:rsidRPr="00576B2B" w:rsidTr="00E34FC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A" w:rsidRPr="00E34FCA" w:rsidRDefault="00E34FCA" w:rsidP="00E34FCA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proofErr w:type="spellStart"/>
            <w:r w:rsidRPr="00E34FCA">
              <w:rPr>
                <w:rStyle w:val="85pt"/>
                <w:rFonts w:ascii="Calibri" w:hAnsi="Calibri" w:cs="Calibri"/>
                <w:b w:val="0"/>
                <w:bCs w:val="0"/>
                <w:color w:val="auto"/>
                <w:sz w:val="16"/>
                <w:szCs w:val="16"/>
                <w:lang w:val="ro-RO"/>
              </w:rPr>
              <w:t>Fomin</w:t>
            </w:r>
            <w:proofErr w:type="spellEnd"/>
            <w:r w:rsidRPr="00E34FCA">
              <w:rPr>
                <w:rStyle w:val="85pt"/>
                <w:rFonts w:ascii="Calibri" w:hAnsi="Calibri" w:cs="Calibri"/>
                <w:b w:val="0"/>
                <w:bCs w:val="0"/>
                <w:color w:val="auto"/>
                <w:sz w:val="16"/>
                <w:szCs w:val="16"/>
                <w:lang w:val="ro-RO"/>
              </w:rPr>
              <w:t xml:space="preserve"> v. Moldova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A" w:rsidRPr="00E34FCA" w:rsidRDefault="00E34FCA" w:rsidP="00525280">
            <w:pPr>
              <w:ind w:left="-108" w:right="-108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34FCA">
              <w:rPr>
                <w:rStyle w:val="85pt"/>
                <w:rFonts w:ascii="Calibri" w:hAnsi="Calibri" w:cs="Calibri"/>
                <w:b w:val="0"/>
                <w:bCs w:val="0"/>
                <w:color w:val="auto"/>
                <w:sz w:val="16"/>
                <w:szCs w:val="16"/>
                <w:lang w:val="ro-RO"/>
              </w:rPr>
              <w:t>11/10/2011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A" w:rsidRPr="00E34FCA" w:rsidRDefault="00E34FCA" w:rsidP="00E34FCA">
            <w:pPr>
              <w:ind w:left="-12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34FCA">
              <w:rPr>
                <w:rStyle w:val="85pt0"/>
                <w:rFonts w:ascii="Calibri" w:hAnsi="Calibri" w:cs="Calibri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ro-RO"/>
              </w:rPr>
              <w:t>36755/06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A" w:rsidRPr="00E34FCA" w:rsidRDefault="00E34FCA" w:rsidP="00525280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  <w:u w:val="single"/>
                <w:lang w:val="ro-RO"/>
              </w:rPr>
            </w:pPr>
            <w:r w:rsidRPr="00E34FCA">
              <w:rPr>
                <w:rStyle w:val="85pt"/>
                <w:rFonts w:ascii="Calibri" w:hAnsi="Calibri" w:cs="Calibri"/>
                <w:b w:val="0"/>
                <w:sz w:val="16"/>
                <w:szCs w:val="16"/>
                <w:u w:val="single"/>
                <w:lang w:val="ro-RO"/>
              </w:rPr>
              <w:t xml:space="preserve">violarea art. 6 § 1 CEDO - nemotivarea suficienta a hotărârii judecătorești de atragere a reclamantului la </w:t>
            </w:r>
            <w:proofErr w:type="spellStart"/>
            <w:r w:rsidRPr="00E34FCA">
              <w:rPr>
                <w:rStyle w:val="85pt"/>
                <w:rFonts w:ascii="Calibri" w:hAnsi="Calibri" w:cs="Calibri"/>
                <w:b w:val="0"/>
                <w:sz w:val="16"/>
                <w:szCs w:val="16"/>
                <w:u w:val="single"/>
                <w:lang w:val="ro-RO"/>
              </w:rPr>
              <w:t>raspundere</w:t>
            </w:r>
            <w:proofErr w:type="spellEnd"/>
            <w:r w:rsidRPr="00E34FCA">
              <w:rPr>
                <w:rStyle w:val="85pt"/>
                <w:rFonts w:ascii="Calibri" w:hAnsi="Calibri" w:cs="Calibri"/>
                <w:b w:val="0"/>
                <w:sz w:val="16"/>
                <w:szCs w:val="16"/>
                <w:u w:val="single"/>
                <w:lang w:val="ro-RO"/>
              </w:rPr>
              <w:t xml:space="preserve"> </w:t>
            </w:r>
            <w:proofErr w:type="spellStart"/>
            <w:r w:rsidRPr="00E34FCA">
              <w:rPr>
                <w:rStyle w:val="85pt"/>
                <w:rFonts w:ascii="Calibri" w:hAnsi="Calibri" w:cs="Calibri"/>
                <w:b w:val="0"/>
                <w:sz w:val="16"/>
                <w:szCs w:val="16"/>
                <w:u w:val="single"/>
                <w:lang w:val="ro-RO"/>
              </w:rPr>
              <w:t>contraventionala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A" w:rsidRPr="00E34FCA" w:rsidRDefault="00E34FCA" w:rsidP="00E34FCA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</w:pPr>
            <w:r w:rsidRPr="00E34FCA">
              <w:rPr>
                <w:rStyle w:val="85pt"/>
                <w:rFonts w:ascii="Calibri" w:eastAsiaTheme="minorHAnsi" w:hAnsi="Calibri" w:cs="Calibri"/>
                <w:sz w:val="16"/>
                <w:szCs w:val="16"/>
                <w:lang w:val="ro-RO"/>
              </w:rPr>
              <w:t>Suma totala - EUR 2,200</w:t>
            </w:r>
          </w:p>
          <w:p w:rsidR="00E34FCA" w:rsidRPr="00E34FCA" w:rsidRDefault="00E34FCA" w:rsidP="00E34FCA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</w:pPr>
            <w:proofErr w:type="spellStart"/>
            <w:r w:rsidRPr="00E34FCA">
              <w:rPr>
                <w:rStyle w:val="85pt"/>
                <w:rFonts w:ascii="Calibri" w:eastAsiaTheme="minorHAnsi" w:hAnsi="Calibri" w:cs="Calibri"/>
                <w:sz w:val="16"/>
                <w:szCs w:val="16"/>
                <w:lang w:val="ro-RO"/>
              </w:rPr>
              <w:t>Prejud</w:t>
            </w:r>
            <w:proofErr w:type="spellEnd"/>
            <w:r w:rsidRPr="00E34FCA">
              <w:rPr>
                <w:rStyle w:val="85pt"/>
                <w:rFonts w:ascii="Calibri" w:eastAsiaTheme="minorHAnsi" w:hAnsi="Calibri" w:cs="Calibri"/>
                <w:sz w:val="16"/>
                <w:szCs w:val="16"/>
                <w:lang w:val="ro-RO"/>
              </w:rPr>
              <w:t>. moral - EUR 1,200</w:t>
            </w:r>
          </w:p>
          <w:p w:rsidR="00E34FCA" w:rsidRPr="00E34FCA" w:rsidRDefault="00E34FCA" w:rsidP="00E34FCA">
            <w:pPr>
              <w:pStyle w:val="1"/>
              <w:spacing w:line="189" w:lineRule="exact"/>
              <w:jc w:val="left"/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</w:pPr>
            <w:r w:rsidRPr="00E34FCA">
              <w:rPr>
                <w:rStyle w:val="85pt"/>
                <w:rFonts w:ascii="Calibri" w:eastAsiaTheme="minorHAnsi" w:hAnsi="Calibri" w:cs="Calibri"/>
                <w:sz w:val="16"/>
                <w:szCs w:val="16"/>
                <w:lang w:val="ro-RO"/>
              </w:rPr>
              <w:t xml:space="preserve">Cost, și </w:t>
            </w:r>
            <w:proofErr w:type="spellStart"/>
            <w:r w:rsidRPr="00E34FCA">
              <w:rPr>
                <w:rStyle w:val="85pt"/>
                <w:rFonts w:ascii="Calibri" w:eastAsiaTheme="minorHAnsi" w:hAnsi="Calibri" w:cs="Calibri"/>
                <w:sz w:val="16"/>
                <w:szCs w:val="16"/>
                <w:lang w:val="ro-RO"/>
              </w:rPr>
              <w:t>chelt</w:t>
            </w:r>
            <w:proofErr w:type="spellEnd"/>
            <w:r w:rsidRPr="00E34FCA">
              <w:rPr>
                <w:rStyle w:val="85pt"/>
                <w:rFonts w:ascii="Calibri" w:eastAsiaTheme="minorHAnsi" w:hAnsi="Calibri" w:cs="Calibri"/>
                <w:sz w:val="16"/>
                <w:szCs w:val="16"/>
                <w:lang w:val="ro-RO"/>
              </w:rPr>
              <w:t>. - EUR 1,000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A" w:rsidRPr="00E34FCA" w:rsidRDefault="00E34FCA" w:rsidP="00E34FCA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34FCA">
              <w:rPr>
                <w:rFonts w:ascii="Calibri" w:hAnsi="Calibri" w:cs="Calibri"/>
                <w:sz w:val="16"/>
                <w:szCs w:val="16"/>
                <w:lang w:val="ro-RO"/>
              </w:rPr>
              <w:t xml:space="preserve">A pronunțat hotărârea de atragere la răspundere a reclamantei, judecătorul judecătoriei Soroca - . V. </w:t>
            </w:r>
            <w:proofErr w:type="spellStart"/>
            <w:r w:rsidRPr="00E34FCA">
              <w:rPr>
                <w:rFonts w:ascii="Calibri" w:hAnsi="Calibri" w:cs="Calibri"/>
                <w:sz w:val="16"/>
                <w:szCs w:val="16"/>
                <w:lang w:val="ro-RO"/>
              </w:rPr>
              <w:t>Nicitov</w:t>
            </w:r>
            <w:proofErr w:type="spellEnd"/>
            <w:r w:rsidRPr="00E34FCA">
              <w:rPr>
                <w:rFonts w:ascii="Calibri" w:hAnsi="Calibri" w:cs="Calibri"/>
                <w:sz w:val="16"/>
                <w:szCs w:val="16"/>
                <w:lang w:val="ro-RO"/>
              </w:rPr>
              <w:t xml:space="preserve">, au respins recursul reclamantei, judecătorii Curții de Apel Bălți – Gh. Scutelnic, </w:t>
            </w:r>
            <w:r w:rsidRPr="007C72A4">
              <w:rPr>
                <w:rFonts w:ascii="Calibri" w:hAnsi="Calibri" w:cs="Calibri"/>
                <w:sz w:val="16"/>
                <w:szCs w:val="16"/>
                <w:highlight w:val="yellow"/>
                <w:lang w:val="ro-RO"/>
              </w:rPr>
              <w:t xml:space="preserve">A. </w:t>
            </w:r>
            <w:proofErr w:type="spellStart"/>
            <w:r w:rsidRPr="007C72A4">
              <w:rPr>
                <w:rFonts w:ascii="Calibri" w:hAnsi="Calibri" w:cs="Calibri"/>
                <w:sz w:val="16"/>
                <w:szCs w:val="16"/>
                <w:highlight w:val="yellow"/>
                <w:lang w:val="ro-RO"/>
              </w:rPr>
              <w:t>Revenco</w:t>
            </w:r>
            <w:proofErr w:type="spellEnd"/>
            <w:r w:rsidRPr="00E34FCA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și R. </w:t>
            </w:r>
            <w:proofErr w:type="spellStart"/>
            <w:r w:rsidRPr="00E34FCA">
              <w:rPr>
                <w:rFonts w:ascii="Calibri" w:hAnsi="Calibri" w:cs="Calibri"/>
                <w:sz w:val="16"/>
                <w:szCs w:val="16"/>
                <w:lang w:val="ro-RO"/>
              </w:rPr>
              <w:t>Burdeniuc</w:t>
            </w:r>
            <w:proofErr w:type="spellEnd"/>
          </w:p>
        </w:tc>
      </w:tr>
    </w:tbl>
    <w:p w:rsidR="000B5735" w:rsidRDefault="007C72A4"/>
    <w:sectPr w:rsidR="000B5735" w:rsidSect="003D0E49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0E49"/>
    <w:rsid w:val="00000B9F"/>
    <w:rsid w:val="00001683"/>
    <w:rsid w:val="00001E04"/>
    <w:rsid w:val="0000513A"/>
    <w:rsid w:val="0000718F"/>
    <w:rsid w:val="0001079B"/>
    <w:rsid w:val="0001137E"/>
    <w:rsid w:val="00015EDE"/>
    <w:rsid w:val="000212B8"/>
    <w:rsid w:val="000244A0"/>
    <w:rsid w:val="000306F6"/>
    <w:rsid w:val="00032901"/>
    <w:rsid w:val="00032DA5"/>
    <w:rsid w:val="00036019"/>
    <w:rsid w:val="00040E97"/>
    <w:rsid w:val="00047146"/>
    <w:rsid w:val="00055C85"/>
    <w:rsid w:val="00055D03"/>
    <w:rsid w:val="00056284"/>
    <w:rsid w:val="000569CA"/>
    <w:rsid w:val="00060584"/>
    <w:rsid w:val="00062568"/>
    <w:rsid w:val="000643B6"/>
    <w:rsid w:val="0006797B"/>
    <w:rsid w:val="00070FCB"/>
    <w:rsid w:val="00081DD1"/>
    <w:rsid w:val="00093C15"/>
    <w:rsid w:val="00097DF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22EE1"/>
    <w:rsid w:val="00126724"/>
    <w:rsid w:val="00127A50"/>
    <w:rsid w:val="001300E9"/>
    <w:rsid w:val="00130517"/>
    <w:rsid w:val="00142EF0"/>
    <w:rsid w:val="0014729B"/>
    <w:rsid w:val="001475CA"/>
    <w:rsid w:val="00150B4D"/>
    <w:rsid w:val="0015320E"/>
    <w:rsid w:val="00156579"/>
    <w:rsid w:val="00156D3E"/>
    <w:rsid w:val="00161509"/>
    <w:rsid w:val="001631FC"/>
    <w:rsid w:val="00177F3C"/>
    <w:rsid w:val="00183501"/>
    <w:rsid w:val="001879B3"/>
    <w:rsid w:val="00190348"/>
    <w:rsid w:val="00190445"/>
    <w:rsid w:val="001917DB"/>
    <w:rsid w:val="0019725F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ADD"/>
    <w:rsid w:val="001D5F0C"/>
    <w:rsid w:val="001D7C64"/>
    <w:rsid w:val="001E09FC"/>
    <w:rsid w:val="001E4982"/>
    <w:rsid w:val="001E65AB"/>
    <w:rsid w:val="001F28FB"/>
    <w:rsid w:val="001F3BEC"/>
    <w:rsid w:val="001F73A2"/>
    <w:rsid w:val="001F7A65"/>
    <w:rsid w:val="002005F1"/>
    <w:rsid w:val="0020552F"/>
    <w:rsid w:val="0021310B"/>
    <w:rsid w:val="002211BF"/>
    <w:rsid w:val="0022477A"/>
    <w:rsid w:val="00224E4C"/>
    <w:rsid w:val="00225306"/>
    <w:rsid w:val="00230AC8"/>
    <w:rsid w:val="00230DFF"/>
    <w:rsid w:val="0023148B"/>
    <w:rsid w:val="0023207B"/>
    <w:rsid w:val="00236881"/>
    <w:rsid w:val="00240CAC"/>
    <w:rsid w:val="0024371E"/>
    <w:rsid w:val="00243AE6"/>
    <w:rsid w:val="00245E40"/>
    <w:rsid w:val="00246046"/>
    <w:rsid w:val="00246A9F"/>
    <w:rsid w:val="00247FDC"/>
    <w:rsid w:val="00250DBF"/>
    <w:rsid w:val="00252DD2"/>
    <w:rsid w:val="00260739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25F5"/>
    <w:rsid w:val="002A31C1"/>
    <w:rsid w:val="002A7701"/>
    <w:rsid w:val="002B0EAC"/>
    <w:rsid w:val="002B5CE3"/>
    <w:rsid w:val="002B70BC"/>
    <w:rsid w:val="002C184D"/>
    <w:rsid w:val="002C2AD2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2343"/>
    <w:rsid w:val="002F5060"/>
    <w:rsid w:val="002F64C4"/>
    <w:rsid w:val="00304A4F"/>
    <w:rsid w:val="00307D1B"/>
    <w:rsid w:val="00312507"/>
    <w:rsid w:val="003125ED"/>
    <w:rsid w:val="003130F7"/>
    <w:rsid w:val="0031717D"/>
    <w:rsid w:val="003200F4"/>
    <w:rsid w:val="0032040A"/>
    <w:rsid w:val="00322089"/>
    <w:rsid w:val="00322609"/>
    <w:rsid w:val="00326086"/>
    <w:rsid w:val="00326784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4117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750"/>
    <w:rsid w:val="003A297D"/>
    <w:rsid w:val="003A4094"/>
    <w:rsid w:val="003B0A78"/>
    <w:rsid w:val="003C48FA"/>
    <w:rsid w:val="003D0E49"/>
    <w:rsid w:val="003D396C"/>
    <w:rsid w:val="003E1FB9"/>
    <w:rsid w:val="003E22F9"/>
    <w:rsid w:val="003E45FB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B38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65877"/>
    <w:rsid w:val="00567FC9"/>
    <w:rsid w:val="00570888"/>
    <w:rsid w:val="005715F5"/>
    <w:rsid w:val="005846B8"/>
    <w:rsid w:val="00596075"/>
    <w:rsid w:val="005965F0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F75E6"/>
    <w:rsid w:val="0060254C"/>
    <w:rsid w:val="00604AF2"/>
    <w:rsid w:val="00613856"/>
    <w:rsid w:val="0061435A"/>
    <w:rsid w:val="006162EA"/>
    <w:rsid w:val="0062110C"/>
    <w:rsid w:val="006213E9"/>
    <w:rsid w:val="006258EA"/>
    <w:rsid w:val="00630719"/>
    <w:rsid w:val="00631EE9"/>
    <w:rsid w:val="00644B33"/>
    <w:rsid w:val="00647F8C"/>
    <w:rsid w:val="00652F65"/>
    <w:rsid w:val="00665426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A014F"/>
    <w:rsid w:val="006A28D9"/>
    <w:rsid w:val="006A5DA8"/>
    <w:rsid w:val="006A6B0D"/>
    <w:rsid w:val="006B0D63"/>
    <w:rsid w:val="006B24EB"/>
    <w:rsid w:val="006B2BDC"/>
    <w:rsid w:val="006B7CC8"/>
    <w:rsid w:val="006C046D"/>
    <w:rsid w:val="006C36C6"/>
    <w:rsid w:val="006C5CCB"/>
    <w:rsid w:val="006C715C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4B44"/>
    <w:rsid w:val="0070554F"/>
    <w:rsid w:val="00705DA2"/>
    <w:rsid w:val="00716722"/>
    <w:rsid w:val="00723D5F"/>
    <w:rsid w:val="0072444C"/>
    <w:rsid w:val="00724881"/>
    <w:rsid w:val="007256B1"/>
    <w:rsid w:val="007256D0"/>
    <w:rsid w:val="00726562"/>
    <w:rsid w:val="00726912"/>
    <w:rsid w:val="00727020"/>
    <w:rsid w:val="00727666"/>
    <w:rsid w:val="007414A2"/>
    <w:rsid w:val="00741CA7"/>
    <w:rsid w:val="00743F92"/>
    <w:rsid w:val="00745452"/>
    <w:rsid w:val="00752D93"/>
    <w:rsid w:val="00754B64"/>
    <w:rsid w:val="00754C41"/>
    <w:rsid w:val="00755A0A"/>
    <w:rsid w:val="00762F3B"/>
    <w:rsid w:val="00767A87"/>
    <w:rsid w:val="00771D66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3287"/>
    <w:rsid w:val="007C0098"/>
    <w:rsid w:val="007C18DB"/>
    <w:rsid w:val="007C4E79"/>
    <w:rsid w:val="007C67FD"/>
    <w:rsid w:val="007C72A4"/>
    <w:rsid w:val="007D060A"/>
    <w:rsid w:val="007D16EC"/>
    <w:rsid w:val="007D1770"/>
    <w:rsid w:val="007D32BD"/>
    <w:rsid w:val="007D58E5"/>
    <w:rsid w:val="007D7E62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50D9"/>
    <w:rsid w:val="00865B48"/>
    <w:rsid w:val="00865E7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24B62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6115"/>
    <w:rsid w:val="00956570"/>
    <w:rsid w:val="00956BC0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B2E83"/>
    <w:rsid w:val="009B5D9D"/>
    <w:rsid w:val="009B6690"/>
    <w:rsid w:val="009C2B12"/>
    <w:rsid w:val="009D0347"/>
    <w:rsid w:val="009D43AC"/>
    <w:rsid w:val="009D4A5A"/>
    <w:rsid w:val="009E325E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10100"/>
    <w:rsid w:val="00A104E8"/>
    <w:rsid w:val="00A21181"/>
    <w:rsid w:val="00A319D6"/>
    <w:rsid w:val="00A319FA"/>
    <w:rsid w:val="00A3221C"/>
    <w:rsid w:val="00A343EF"/>
    <w:rsid w:val="00A37067"/>
    <w:rsid w:val="00A37343"/>
    <w:rsid w:val="00A4492C"/>
    <w:rsid w:val="00A505DB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F47"/>
    <w:rsid w:val="00AC7F86"/>
    <w:rsid w:val="00AD1C94"/>
    <w:rsid w:val="00AE0380"/>
    <w:rsid w:val="00AE3DB7"/>
    <w:rsid w:val="00AF5173"/>
    <w:rsid w:val="00AF64F2"/>
    <w:rsid w:val="00AF7DC7"/>
    <w:rsid w:val="00B026EF"/>
    <w:rsid w:val="00B06211"/>
    <w:rsid w:val="00B07A6A"/>
    <w:rsid w:val="00B14359"/>
    <w:rsid w:val="00B23914"/>
    <w:rsid w:val="00B256F1"/>
    <w:rsid w:val="00B30E92"/>
    <w:rsid w:val="00B3124F"/>
    <w:rsid w:val="00B3687E"/>
    <w:rsid w:val="00B400A3"/>
    <w:rsid w:val="00B4288B"/>
    <w:rsid w:val="00B438C8"/>
    <w:rsid w:val="00B53E13"/>
    <w:rsid w:val="00B5404A"/>
    <w:rsid w:val="00B554A2"/>
    <w:rsid w:val="00B56EED"/>
    <w:rsid w:val="00B61334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7111"/>
    <w:rsid w:val="00BA0AF3"/>
    <w:rsid w:val="00BA2038"/>
    <w:rsid w:val="00BA3CFA"/>
    <w:rsid w:val="00BB3228"/>
    <w:rsid w:val="00BB5E3A"/>
    <w:rsid w:val="00BC3D68"/>
    <w:rsid w:val="00BC5655"/>
    <w:rsid w:val="00BC6BA3"/>
    <w:rsid w:val="00BC7089"/>
    <w:rsid w:val="00BD13A0"/>
    <w:rsid w:val="00BD28DD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91C03"/>
    <w:rsid w:val="00CB13F8"/>
    <w:rsid w:val="00CB6725"/>
    <w:rsid w:val="00CC06F9"/>
    <w:rsid w:val="00CD0369"/>
    <w:rsid w:val="00CD0CD0"/>
    <w:rsid w:val="00CD312C"/>
    <w:rsid w:val="00CD566D"/>
    <w:rsid w:val="00CE7EDC"/>
    <w:rsid w:val="00CF6A58"/>
    <w:rsid w:val="00D01577"/>
    <w:rsid w:val="00D04202"/>
    <w:rsid w:val="00D046DB"/>
    <w:rsid w:val="00D061E6"/>
    <w:rsid w:val="00D06B59"/>
    <w:rsid w:val="00D1146A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B0357"/>
    <w:rsid w:val="00DB10F8"/>
    <w:rsid w:val="00DB25FB"/>
    <w:rsid w:val="00DB2B71"/>
    <w:rsid w:val="00DB58DB"/>
    <w:rsid w:val="00DB6CA5"/>
    <w:rsid w:val="00DB75F7"/>
    <w:rsid w:val="00DC03A6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74DF"/>
    <w:rsid w:val="00E108AD"/>
    <w:rsid w:val="00E2762B"/>
    <w:rsid w:val="00E31920"/>
    <w:rsid w:val="00E34FCA"/>
    <w:rsid w:val="00E35B3C"/>
    <w:rsid w:val="00E37934"/>
    <w:rsid w:val="00E429B8"/>
    <w:rsid w:val="00E4482A"/>
    <w:rsid w:val="00E44DF5"/>
    <w:rsid w:val="00E5059A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681"/>
    <w:rsid w:val="00EB5EDB"/>
    <w:rsid w:val="00EB6070"/>
    <w:rsid w:val="00EC2589"/>
    <w:rsid w:val="00EC2BF1"/>
    <w:rsid w:val="00EC2C84"/>
    <w:rsid w:val="00EC5A49"/>
    <w:rsid w:val="00ED0F2F"/>
    <w:rsid w:val="00ED15FC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F00F71"/>
    <w:rsid w:val="00F0562E"/>
    <w:rsid w:val="00F056A8"/>
    <w:rsid w:val="00F0661A"/>
    <w:rsid w:val="00F07750"/>
    <w:rsid w:val="00F13256"/>
    <w:rsid w:val="00F15D75"/>
    <w:rsid w:val="00F1716D"/>
    <w:rsid w:val="00F17E68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7B3D"/>
    <w:rsid w:val="00F641DA"/>
    <w:rsid w:val="00F6599D"/>
    <w:rsid w:val="00F7155A"/>
    <w:rsid w:val="00F72936"/>
    <w:rsid w:val="00F76F4B"/>
    <w:rsid w:val="00F76FF2"/>
    <w:rsid w:val="00F77A4D"/>
    <w:rsid w:val="00F8216D"/>
    <w:rsid w:val="00F82511"/>
    <w:rsid w:val="00F904CF"/>
    <w:rsid w:val="00F93C98"/>
    <w:rsid w:val="00F94D1E"/>
    <w:rsid w:val="00F9694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600"/>
    <w:rsid w:val="00FF28F3"/>
    <w:rsid w:val="00FF67F0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D0E49"/>
    <w:rPr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D0E49"/>
    <w:pPr>
      <w:widowControl w:val="0"/>
      <w:shd w:val="clear" w:color="auto" w:fill="FFFFFF"/>
      <w:spacing w:after="180" w:line="207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85pt">
    <w:name w:val="Основной текст + 8;5 pt;Не полужирный"/>
    <w:basedOn w:val="DefaultParagraphFont"/>
    <w:rsid w:val="00E34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0">
    <w:name w:val="Основной текст + 8;5 pt;Не полужирный;Курсив"/>
    <w:basedOn w:val="DefaultParagraphFont"/>
    <w:rsid w:val="00E34F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Vitalie</cp:lastModifiedBy>
  <cp:revision>4</cp:revision>
  <dcterms:created xsi:type="dcterms:W3CDTF">2014-04-16T08:06:00Z</dcterms:created>
  <dcterms:modified xsi:type="dcterms:W3CDTF">2014-04-16T08:22:00Z</dcterms:modified>
</cp:coreProperties>
</file>