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line="260" w:lineRule="exact"/>
        <w:ind w:left="0" w:firstLine="0"/>
      </w:pPr>
      <w:r>
        <w:rPr>
          <w:rStyle w:val="CharStyle4"/>
        </w:rPr>
        <w:t>HOTĂRÎRE</w:t>
      </w:r>
    </w:p>
    <w:p>
      <w:pPr>
        <w:pStyle w:val="Style3"/>
        <w:widowControl w:val="0"/>
        <w:keepNext w:val="0"/>
        <w:keepLines w:val="0"/>
        <w:shd w:val="clear" w:color="auto" w:fill="auto"/>
        <w:bidi w:val="0"/>
        <w:jc w:val="left"/>
        <w:spacing w:line="260" w:lineRule="exact"/>
        <w:ind w:left="0" w:firstLine="0"/>
      </w:pPr>
      <w:r>
        <w:rPr>
          <w:rStyle w:val="CharStyle4"/>
        </w:rPr>
        <w:t>nr. 57/5</w:t>
      </w:r>
    </w:p>
    <w:p>
      <w:pPr>
        <w:widowControl w:val="0"/>
        <w:rPr>
          <w:sz w:val="2"/>
          <w:szCs w:val="2"/>
        </w:rPr>
        <w:sectPr>
          <w:footnotePr>
            <w:pos w:val="pageBottom"/>
            <w:numFmt w:val="decimal"/>
            <w:numRestart w:val="continuous"/>
          </w:footnotePr>
          <w:type w:val="continuous"/>
          <w:pgSz w:w="12240" w:h="16840"/>
          <w:pgMar w:top="1377" w:left="1133" w:right="1056" w:bottom="1348" w:header="0" w:footer="3" w:gutter="0"/>
          <w:rtlGutter w:val="0"/>
          <w:cols w:space="720"/>
          <w:noEndnote/>
          <w:docGrid w:linePitch="360"/>
        </w:sectPr>
      </w:pPr>
    </w:p>
    <w:p>
      <w:pPr>
        <w:pStyle w:val="Style3"/>
        <w:widowControl w:val="0"/>
        <w:keepNext w:val="0"/>
        <w:keepLines w:val="0"/>
        <w:shd w:val="clear" w:color="auto" w:fill="auto"/>
        <w:bidi w:val="0"/>
        <w:jc w:val="left"/>
        <w:spacing w:line="260" w:lineRule="exact"/>
        <w:ind w:left="0" w:firstLine="0"/>
      </w:pPr>
      <w:r>
        <w:rPr>
          <w:rStyle w:val="CharStyle4"/>
        </w:rPr>
        <w:t>12 august 2016</w:t>
      </w:r>
    </w:p>
    <w:p>
      <w:pPr>
        <w:pStyle w:val="Style3"/>
        <w:widowControl w:val="0"/>
        <w:keepNext w:val="0"/>
        <w:keepLines w:val="0"/>
        <w:shd w:val="clear" w:color="auto" w:fill="auto"/>
        <w:bidi w:val="0"/>
        <w:jc w:val="left"/>
        <w:spacing w:line="260" w:lineRule="exact"/>
        <w:ind w:left="0" w:firstLine="0"/>
      </w:pPr>
      <w:r>
        <w:rPr>
          <w:lang w:val="ro-RO" w:eastAsia="ro-RO" w:bidi="ro-RO"/>
          <w:w w:val="100"/>
          <w:spacing w:val="0"/>
          <w:color w:val="000000"/>
          <w:position w:val="0"/>
        </w:rPr>
        <w:t>mun. Chişinău</w:t>
      </w:r>
    </w:p>
    <w:p>
      <w:pPr>
        <w:pStyle w:val="Style3"/>
        <w:widowControl w:val="0"/>
        <w:keepNext w:val="0"/>
        <w:keepLines w:val="0"/>
        <w:shd w:val="clear" w:color="auto" w:fill="auto"/>
        <w:bidi w:val="0"/>
        <w:jc w:val="left"/>
        <w:spacing w:line="355" w:lineRule="exact"/>
        <w:ind w:left="0" w:firstLine="0"/>
      </w:pPr>
      <w:r>
        <w:rPr>
          <w:rStyle w:val="CharStyle4"/>
        </w:rPr>
        <w:t>lulia SÎRCU Nicolae GORDILĂ lulia GROSU Nelea BUDĂI Mihai.1 MACAR</w:t>
      </w:r>
    </w:p>
    <w:p>
      <w:pPr>
        <w:pStyle w:val="Style5"/>
        <w:widowControl w:val="0"/>
        <w:keepNext w:val="0"/>
        <w:keepLines w:val="0"/>
        <w:shd w:val="clear" w:color="auto" w:fill="auto"/>
        <w:bidi w:val="0"/>
        <w:jc w:val="left"/>
        <w:spacing w:line="80" w:lineRule="exact"/>
        <w:ind w:left="0" w:firstLine="0"/>
      </w:pPr>
      <w:r>
        <w:rPr>
          <w:lang w:val="ro-RO" w:eastAsia="ro-RO" w:bidi="ro-RO"/>
          <w:color w:val="000000"/>
          <w:position w:val="0"/>
        </w:rPr>
        <w:t>A.</w:t>
      </w:r>
    </w:p>
    <w:p>
      <w:pPr>
        <w:pStyle w:val="Style3"/>
        <w:widowControl w:val="0"/>
        <w:keepNext w:val="0"/>
        <w:keepLines w:val="0"/>
        <w:shd w:val="clear" w:color="auto" w:fill="auto"/>
        <w:bidi w:val="0"/>
        <w:jc w:val="left"/>
        <w:spacing w:line="355" w:lineRule="exact"/>
        <w:ind w:left="0" w:firstLine="0"/>
      </w:pPr>
      <w:r>
        <w:rPr>
          <w:rStyle w:val="CharStyle4"/>
        </w:rPr>
        <w:t>In componenţa: Preşedintele şedinţei Membrii Colegiului</w:t>
      </w:r>
    </w:p>
    <w:p>
      <w:pPr>
        <w:pStyle w:val="Style14"/>
        <w:widowControl w:val="0"/>
        <w:keepNext w:val="0"/>
        <w:keepLines w:val="0"/>
        <w:shd w:val="clear" w:color="auto" w:fill="auto"/>
        <w:bidi w:val="0"/>
        <w:jc w:val="left"/>
        <w:ind w:left="0" w:firstLine="0"/>
      </w:pPr>
      <w:r>
        <w:rPr>
          <w:lang w:val="ro-RO" w:eastAsia="ro-RO" w:bidi="ro-RO"/>
          <w:w w:val="100"/>
          <w:spacing w:val="0"/>
          <w:color w:val="000000"/>
          <w:position w:val="0"/>
        </w:rPr>
        <w:t xml:space="preserve">COLEGIUL DE EVALUARE </w:t>
      </w:r>
      <w:r>
        <w:rPr>
          <w:rStyle w:val="CharStyle16"/>
          <w:b w:val="0"/>
          <w:bCs w:val="0"/>
        </w:rPr>
        <w:t xml:space="preserve">A </w:t>
      </w:r>
      <w:r>
        <w:rPr>
          <w:lang w:val="ro-RO" w:eastAsia="ro-RO" w:bidi="ro-RO"/>
          <w:w w:val="100"/>
          <w:spacing w:val="0"/>
          <w:color w:val="000000"/>
          <w:position w:val="0"/>
        </w:rPr>
        <w:t>PERFORMANŢELOR JUDECĂTORILOR PE LÎNGĂ CONSILIUL SUPERIOR AL MAGISTRATURII</w:t>
      </w:r>
    </w:p>
    <w:p>
      <w:pPr>
        <w:pStyle w:val="Style3"/>
        <w:widowControl w:val="0"/>
        <w:keepNext w:val="0"/>
        <w:keepLines w:val="0"/>
        <w:shd w:val="clear" w:color="auto" w:fill="auto"/>
        <w:bidi w:val="0"/>
        <w:jc w:val="left"/>
        <w:spacing w:line="355" w:lineRule="exact"/>
        <w:ind w:left="0" w:firstLine="0"/>
      </w:pPr>
      <w:r>
        <w:rPr>
          <w:lang w:val="ro-RO" w:eastAsia="ro-RO" w:bidi="ro-RO"/>
          <w:w w:val="100"/>
          <w:spacing w:val="0"/>
          <w:color w:val="000000"/>
          <w:position w:val="0"/>
        </w:rPr>
        <w:t>examinând în şedinţă publică procedura de evaluare în privinţa judecătorului Judecătoriei Glodeni, Vasile NOGAI, declanşată în temeiul prevederilor art. 13 alin. (1), lit. a) din Legea nr. 154 din 05.07.2012 privind selecţia, evaluarea performanţelor şi cariera judecătorilor, C olegiul de evaluare</w:t>
      </w:r>
    </w:p>
    <w:p>
      <w:pPr>
        <w:pStyle w:val="Style3"/>
        <w:widowControl w:val="0"/>
        <w:keepNext w:val="0"/>
        <w:keepLines w:val="0"/>
        <w:shd w:val="clear" w:color="auto" w:fill="auto"/>
        <w:bidi w:val="0"/>
        <w:jc w:val="left"/>
        <w:spacing w:line="355" w:lineRule="exact"/>
        <w:ind w:left="0" w:firstLine="0"/>
      </w:pPr>
      <w:r>
        <w:rPr>
          <w:rStyle w:val="CharStyle17"/>
        </w:rPr>
        <w:t>CONSTATĂ:</w:t>
      </w:r>
    </w:p>
    <w:p>
      <w:pPr>
        <w:pStyle w:val="Style3"/>
        <w:widowControl w:val="0"/>
        <w:keepNext w:val="0"/>
        <w:keepLines w:val="0"/>
        <w:shd w:val="clear" w:color="auto" w:fill="auto"/>
        <w:bidi w:val="0"/>
        <w:jc w:val="left"/>
        <w:spacing w:line="317" w:lineRule="exact"/>
        <w:ind w:left="0" w:firstLine="360"/>
      </w:pPr>
      <w:r>
        <w:rPr>
          <w:lang w:val="ro-RO" w:eastAsia="ro-RO" w:bidi="ro-RO"/>
          <w:w w:val="100"/>
          <w:spacing w:val="0"/>
          <w:color w:val="000000"/>
          <w:position w:val="0"/>
        </w:rPr>
        <w:t>Conform Graficului de evaluare a performanţelor judecătorilor, aprobat prin Hotărîrea Consiliului Superior al Magistraturii nr. 53/3 din 09.02.2016, toţi judecĂtorii din instanţele naţionale vor fi supuşi procedurii de evaluare ordinară.</w:t>
      </w:r>
    </w:p>
    <w:p>
      <w:pPr>
        <w:pStyle w:val="Style3"/>
        <w:widowControl w:val="0"/>
        <w:keepNext w:val="0"/>
        <w:keepLines w:val="0"/>
        <w:shd w:val="clear" w:color="auto" w:fill="auto"/>
        <w:bidi w:val="0"/>
        <w:jc w:val="left"/>
        <w:spacing w:line="341" w:lineRule="exact"/>
        <w:ind w:left="0" w:firstLine="360"/>
      </w:pPr>
      <w:r>
        <w:rPr>
          <w:lang w:val="ro-RO" w:eastAsia="ro-RO" w:bidi="ro-RO"/>
          <w:w w:val="100"/>
          <w:spacing w:val="0"/>
          <w:color w:val="000000"/>
          <w:position w:val="0"/>
        </w:rPr>
        <w:t>Prin Decretul Preşedintelui Republicii Moldova nr. 1863- IV din 30.09.2008, domnul Vasile Nogai a fost numit în funcţia de judecător la Judecătoria Glodeni, pe un termen de 5 ani.</w:t>
      </w:r>
    </w:p>
    <w:p>
      <w:pPr>
        <w:pStyle w:val="Style3"/>
        <w:widowControl w:val="0"/>
        <w:keepNext w:val="0"/>
        <w:keepLines w:val="0"/>
        <w:shd w:val="clear" w:color="auto" w:fill="auto"/>
        <w:bidi w:val="0"/>
        <w:jc w:val="left"/>
        <w:spacing w:line="341" w:lineRule="exact"/>
        <w:ind w:left="0" w:firstLine="360"/>
      </w:pPr>
      <w:r>
        <w:rPr>
          <w:lang w:val="ro-RO" w:eastAsia="ro-RO" w:bidi="ro-RO"/>
          <w:w w:val="100"/>
          <w:spacing w:val="0"/>
          <w:color w:val="000000"/>
          <w:position w:val="0"/>
        </w:rPr>
        <w:t>Prin Decretul Preşedintelui Republicii Moldova nr. 800-VII din 18.09.2013 a fost numit în funcţia de judecător pînă la atingerea plafonului de vîrstă.</w:t>
      </w:r>
    </w:p>
    <w:p>
      <w:pPr>
        <w:pStyle w:val="Style3"/>
        <w:widowControl w:val="0"/>
        <w:keepNext w:val="0"/>
        <w:keepLines w:val="0"/>
        <w:shd w:val="clear" w:color="auto" w:fill="auto"/>
        <w:bidi w:val="0"/>
        <w:jc w:val="left"/>
        <w:spacing w:line="341" w:lineRule="exact"/>
        <w:ind w:left="0" w:firstLine="360"/>
      </w:pPr>
      <w:r>
        <w:rPr>
          <w:lang w:val="ro-RO" w:eastAsia="ro-RO" w:bidi="ro-RO"/>
          <w:w w:val="100"/>
          <w:spacing w:val="0"/>
          <w:color w:val="000000"/>
          <w:position w:val="0"/>
        </w:rPr>
        <w:t>La data de 10.02.2015, prin hotărîrea CSM nr. 101/4. domnul Vasile Nogai a fost desemnat pentru exercitarea interimatului funcţiei de preşedinte al Judecătoriei Glodeni, pînă la anularea suspendării sau pronunţării unei hotărîri definitivede către instanţa de judecată.</w:t>
      </w:r>
    </w:p>
    <w:p>
      <w:pPr>
        <w:pStyle w:val="Style3"/>
        <w:widowControl w:val="0"/>
        <w:keepNext w:val="0"/>
        <w:keepLines w:val="0"/>
        <w:shd w:val="clear" w:color="auto" w:fill="auto"/>
        <w:bidi w:val="0"/>
        <w:jc w:val="left"/>
        <w:spacing w:line="307" w:lineRule="exact"/>
        <w:ind w:left="0" w:firstLine="360"/>
      </w:pPr>
      <w:r>
        <w:rPr>
          <w:lang w:val="ro-RO" w:eastAsia="ro-RO" w:bidi="ro-RO"/>
          <w:w w:val="100"/>
          <w:spacing w:val="0"/>
          <w:color w:val="000000"/>
          <w:position w:val="0"/>
        </w:rPr>
        <w:t>Astfel, în conformitate cu criteriile şi indicii prevăzuţi de Regulamentul cu privire la criteriile, indicatorii şi procedura de evaluare a performanţelor judecătorilor, adoptat prin hotărîrea CSM nr. 212/8 din 05 martie 2013, membrii Colegiului de evaluare a performanţelor judecătorilor au efectuat verificarea activităţii judecătorului Judecătoriei Glodeni, Vasile Nogai, stabilind următoarele.</w:t>
      </w:r>
    </w:p>
    <w:p>
      <w:pPr>
        <w:pStyle w:val="Style3"/>
        <w:widowControl w:val="0"/>
        <w:keepNext w:val="0"/>
        <w:keepLines w:val="0"/>
        <w:shd w:val="clear" w:color="auto" w:fill="auto"/>
        <w:bidi w:val="0"/>
        <w:jc w:val="left"/>
        <w:spacing w:line="360" w:lineRule="exact"/>
        <w:ind w:left="0" w:firstLine="360"/>
      </w:pPr>
      <w:r>
        <w:rPr>
          <w:lang w:val="ro-RO" w:eastAsia="ro-RO" w:bidi="ro-RO"/>
          <w:w w:val="100"/>
          <w:spacing w:val="0"/>
          <w:color w:val="000000"/>
          <w:position w:val="0"/>
        </w:rPr>
        <w:t>Conform Notei informative prezentate de către judecătorul Vasile Nogai, rata de soluţionare a dosarelor este următoarea:</w:t>
      </w:r>
    </w:p>
    <w:p>
      <w:pPr>
        <w:pStyle w:val="Style3"/>
        <w:widowControl w:val="0"/>
        <w:keepNext w:val="0"/>
        <w:keepLines w:val="0"/>
        <w:shd w:val="clear" w:color="auto" w:fill="auto"/>
        <w:bidi w:val="0"/>
        <w:jc w:val="left"/>
        <w:spacing w:line="355" w:lineRule="exact"/>
        <w:ind w:left="0" w:firstLine="0"/>
      </w:pPr>
      <w:r>
        <w:rPr>
          <w:lang w:val="ro-RO" w:eastAsia="ro-RO" w:bidi="ro-RO"/>
          <w:w w:val="100"/>
          <w:spacing w:val="0"/>
          <w:color w:val="000000"/>
          <w:position w:val="0"/>
        </w:rPr>
        <w:t>în anul 2013., judecătorul a examinat 349 cauze din 3</w:t>
      </w:r>
      <w:r>
        <w:rPr>
          <w:lang w:val="ro-RO" w:eastAsia="ro-RO" w:bidi="ro-RO"/>
          <w:vertAlign w:val="superscript"/>
          <w:w w:val="100"/>
          <w:spacing w:val="0"/>
          <w:color w:val="000000"/>
          <w:position w:val="0"/>
        </w:rPr>
        <w:t>7</w:t>
      </w:r>
      <w:r>
        <w:rPr>
          <w:lang w:val="ro-RO" w:eastAsia="ro-RO" w:bidi="ro-RO"/>
          <w:w w:val="100"/>
          <w:spacing w:val="0"/>
          <w:color w:val="000000"/>
          <w:position w:val="0"/>
        </w:rPr>
        <w:t>5 de cauze repartizate, ceea ce</w:t>
      </w:r>
    </w:p>
    <w:p>
      <w:pPr>
        <w:pStyle w:val="Style3"/>
        <w:widowControl w:val="0"/>
        <w:keepNext w:val="0"/>
        <w:keepLines w:val="0"/>
        <w:shd w:val="clear" w:color="auto" w:fill="auto"/>
        <w:bidi w:val="0"/>
        <w:jc w:val="left"/>
        <w:spacing w:line="355" w:lineRule="exact"/>
        <w:ind w:left="0" w:firstLine="0"/>
      </w:pPr>
      <w:r>
        <w:rPr>
          <w:lang w:val="ro-RO" w:eastAsia="ro-RO" w:bidi="ro-RO"/>
          <w:w w:val="100"/>
          <w:spacing w:val="0"/>
          <w:color w:val="000000"/>
          <w:position w:val="0"/>
        </w:rPr>
        <w:t>constituie 93,03%:</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în anul 2014, judecătorul a examinat 461 cauze din 504 cauze repartizate, ceea ce constituie 91,43%.</w:t>
      </w:r>
    </w:p>
    <w:p>
      <w:pPr>
        <w:pStyle w:val="Style3"/>
        <w:widowControl w:val="0"/>
        <w:keepNext w:val="0"/>
        <w:keepLines w:val="0"/>
        <w:shd w:val="clear" w:color="auto" w:fill="auto"/>
        <w:bidi w:val="0"/>
        <w:jc w:val="left"/>
        <w:spacing w:line="355" w:lineRule="exact"/>
        <w:ind w:left="0" w:firstLine="0"/>
      </w:pPr>
      <w:r>
        <w:rPr>
          <w:lang w:val="ro-RO" w:eastAsia="ro-RO" w:bidi="ro-RO"/>
          <w:w w:val="100"/>
          <w:spacing w:val="0"/>
          <w:color w:val="000000"/>
          <w:position w:val="0"/>
        </w:rPr>
        <w:t>în anul 2015, judecătorul a examinat 652 cauze din 699 cauze repartizate, ceea ce</w:t>
      </w:r>
    </w:p>
    <w:p>
      <w:pPr>
        <w:pStyle w:val="Style3"/>
        <w:widowControl w:val="0"/>
        <w:keepNext w:val="0"/>
        <w:keepLines w:val="0"/>
        <w:shd w:val="clear" w:color="auto" w:fill="auto"/>
        <w:bidi w:val="0"/>
        <w:jc w:val="left"/>
        <w:spacing w:line="260" w:lineRule="exact"/>
        <w:ind w:left="0" w:firstLine="0"/>
      </w:pPr>
      <w:r>
        <w:rPr>
          <w:lang w:val="ro-RO" w:eastAsia="ro-RO" w:bidi="ro-RO"/>
          <w:w w:val="100"/>
          <w:spacing w:val="0"/>
          <w:color w:val="000000"/>
          <w:position w:val="0"/>
        </w:rPr>
        <w:t>constituie 93,2 / %.</w:t>
      </w:r>
    </w:p>
    <w:p>
      <w:pPr>
        <w:pStyle w:val="Style3"/>
        <w:widowControl w:val="0"/>
        <w:keepNext w:val="0"/>
        <w:keepLines w:val="0"/>
        <w:shd w:val="clear" w:color="auto" w:fill="auto"/>
        <w:bidi w:val="0"/>
        <w:jc w:val="left"/>
        <w:spacing w:line="370" w:lineRule="exact"/>
        <w:ind w:left="0" w:firstLine="360"/>
      </w:pPr>
      <w:r>
        <w:rPr>
          <w:lang w:val="ro-RO" w:eastAsia="ro-RO" w:bidi="ro-RO"/>
          <w:w w:val="100"/>
          <w:spacing w:val="0"/>
          <w:color w:val="000000"/>
          <w:position w:val="0"/>
        </w:rPr>
        <w:t>Totodată, în perioada 2013-2015, judecătorul Vasile Nogai, a exercitat atribuţiile judecătorului de instrucţie şi conform Notei informative prezentate de către judecătorul Vasile Nogai, rata de soluţionare a dosarelor este următoarea:</w:t>
      </w:r>
    </w:p>
    <w:p>
      <w:pPr>
        <w:pStyle w:val="Style3"/>
        <w:widowControl w:val="0"/>
        <w:keepNext w:val="0"/>
        <w:keepLines w:val="0"/>
        <w:shd w:val="clear" w:color="auto" w:fill="auto"/>
        <w:bidi w:val="0"/>
        <w:jc w:val="left"/>
        <w:spacing w:line="370" w:lineRule="exact"/>
        <w:ind w:left="0" w:firstLine="0"/>
      </w:pPr>
      <w:r>
        <w:rPr>
          <w:lang w:val="ro-RO" w:eastAsia="ro-RO" w:bidi="ro-RO"/>
          <w:w w:val="100"/>
          <w:spacing w:val="0"/>
          <w:color w:val="000000"/>
          <w:position w:val="0"/>
        </w:rPr>
        <w:t>- în anul 2013, judecătorul a examinat 1 cauză, din 1 cauză repartizată, ceea ce</w:t>
      </w:r>
    </w:p>
    <w:p>
      <w:pPr>
        <w:pStyle w:val="Style3"/>
        <w:widowControl w:val="0"/>
        <w:keepNext w:val="0"/>
        <w:keepLines w:val="0"/>
        <w:shd w:val="clear" w:color="auto" w:fill="auto"/>
        <w:bidi w:val="0"/>
        <w:jc w:val="left"/>
        <w:spacing w:line="370" w:lineRule="exact"/>
        <w:ind w:left="0" w:firstLine="0"/>
      </w:pPr>
      <w:r>
        <w:rPr>
          <w:lang w:val="ro-RO" w:eastAsia="ro-RO" w:bidi="ro-RO"/>
          <w:w w:val="100"/>
          <w:spacing w:val="0"/>
          <w:color w:val="000000"/>
          <w:position w:val="0"/>
        </w:rPr>
        <w:t>constituie 100%:</w:t>
      </w:r>
    </w:p>
    <w:p>
      <w:pPr>
        <w:pStyle w:val="Style3"/>
        <w:widowControl w:val="0"/>
        <w:keepNext w:val="0"/>
        <w:keepLines w:val="0"/>
        <w:shd w:val="clear" w:color="auto" w:fill="auto"/>
        <w:bidi w:val="0"/>
        <w:jc w:val="left"/>
        <w:spacing w:line="260" w:lineRule="exact"/>
        <w:ind w:left="0" w:firstLine="360"/>
      </w:pPr>
      <w:r>
        <w:rPr>
          <w:lang w:val="ro-RO" w:eastAsia="ro-RO" w:bidi="ro-RO"/>
          <w:w w:val="100"/>
          <w:spacing w:val="0"/>
          <w:color w:val="000000"/>
          <w:position w:val="0"/>
        </w:rPr>
        <w:t xml:space="preserve">- </w:t>
      </w:r>
      <w:r>
        <w:rPr>
          <w:rStyle w:val="CharStyle18"/>
        </w:rPr>
        <w:t>'n</w:t>
      </w:r>
      <w:r>
        <w:rPr>
          <w:lang w:val="ro-RO" w:eastAsia="ro-RO" w:bidi="ro-RO"/>
          <w:w w:val="100"/>
          <w:spacing w:val="0"/>
          <w:color w:val="000000"/>
          <w:position w:val="0"/>
        </w:rPr>
        <w:t xml:space="preserve"> anul 2014, judecătorul a examinat 7 de cauze, din </w:t>
      </w:r>
      <w:r>
        <w:rPr>
          <w:lang w:val="ro-RO" w:eastAsia="ro-RO" w:bidi="ro-RO"/>
          <w:vertAlign w:val="superscript"/>
          <w:w w:val="100"/>
          <w:spacing w:val="0"/>
          <w:color w:val="000000"/>
          <w:position w:val="0"/>
        </w:rPr>
        <w:t>7</w:t>
      </w:r>
      <w:r>
        <w:rPr>
          <w:lang w:val="ro-RO" w:eastAsia="ro-RO" w:bidi="ro-RO"/>
          <w:w w:val="100"/>
          <w:spacing w:val="0"/>
          <w:color w:val="000000"/>
          <w:position w:val="0"/>
        </w:rPr>
        <w:t xml:space="preserve"> de cauze repartizate, ceea</w:t>
      </w:r>
    </w:p>
    <w:p>
      <w:pPr>
        <w:pStyle w:val="Style3"/>
        <w:widowControl w:val="0"/>
        <w:keepNext w:val="0"/>
        <w:keepLines w:val="0"/>
        <w:shd w:val="clear" w:color="auto" w:fill="auto"/>
        <w:bidi w:val="0"/>
        <w:jc w:val="left"/>
        <w:spacing w:line="260" w:lineRule="exact"/>
        <w:ind w:left="0" w:firstLine="0"/>
      </w:pPr>
      <w:r>
        <w:rPr>
          <w:lang w:val="ro-RO" w:eastAsia="ro-RO" w:bidi="ro-RO"/>
          <w:w w:val="100"/>
          <w:spacing w:val="0"/>
          <w:color w:val="000000"/>
          <w:position w:val="0"/>
        </w:rPr>
        <w:t xml:space="preserve">ce corist, tu ie </w:t>
      </w:r>
      <w:r>
        <w:rPr>
          <w:rStyle w:val="CharStyle19"/>
        </w:rPr>
        <w:t>1</w:t>
      </w:r>
      <w:r>
        <w:rPr>
          <w:lang w:val="ro-RO" w:eastAsia="ro-RO" w:bidi="ro-RO"/>
          <w:w w:val="100"/>
          <w:spacing w:val="0"/>
          <w:color w:val="000000"/>
          <w:position w:val="0"/>
        </w:rPr>
        <w:t>00%;</w:t>
      </w:r>
    </w:p>
    <w:p>
      <w:pPr>
        <w:pStyle w:val="Style3"/>
        <w:widowControl w:val="0"/>
        <w:keepNext w:val="0"/>
        <w:keepLines w:val="0"/>
        <w:shd w:val="clear" w:color="auto" w:fill="auto"/>
        <w:bidi w:val="0"/>
        <w:jc w:val="left"/>
        <w:spacing w:line="360" w:lineRule="exact"/>
        <w:ind w:left="0" w:firstLine="360"/>
      </w:pPr>
      <w:r>
        <w:rPr>
          <w:lang w:val="ro-RO" w:eastAsia="ro-RO" w:bidi="ro-RO"/>
          <w:w w:val="100"/>
          <w:spacing w:val="0"/>
          <w:color w:val="000000"/>
          <w:position w:val="0"/>
        </w:rPr>
        <w:t>- în anul 2015, judecătorul a examinat 196 de cauze, din 199 de cauze repartizate, ceea ce constimie 97,73%;</w:t>
      </w:r>
    </w:p>
    <w:p>
      <w:pPr>
        <w:pStyle w:val="Style3"/>
        <w:widowControl w:val="0"/>
        <w:keepNext w:val="0"/>
        <w:keepLines w:val="0"/>
        <w:shd w:val="clear" w:color="auto" w:fill="auto"/>
        <w:bidi w:val="0"/>
        <w:jc w:val="left"/>
        <w:spacing w:line="360" w:lineRule="exact"/>
        <w:ind w:left="0" w:firstLine="360"/>
      </w:pPr>
      <w:r>
        <w:rPr>
          <w:lang w:val="ro-RO" w:eastAsia="ro-RO" w:bidi="ro-RO"/>
          <w:w w:val="100"/>
          <w:spacing w:val="0"/>
          <w:color w:val="000000"/>
          <w:position w:val="0"/>
        </w:rPr>
        <w:t>Reieşind din rata de soluţionare a coşarelor pentru anii menţionaţi, indicatorul se apreciază de către Colegiul de evaluare cu punctajul 9.</w:t>
      </w:r>
    </w:p>
    <w:p>
      <w:pPr>
        <w:pStyle w:val="Style3"/>
        <w:widowControl w:val="0"/>
        <w:keepNext w:val="0"/>
        <w:keepLines w:val="0"/>
        <w:shd w:val="clear" w:color="auto" w:fill="auto"/>
        <w:bidi w:val="0"/>
        <w:jc w:val="left"/>
        <w:spacing w:line="360" w:lineRule="exact"/>
        <w:ind w:left="0" w:firstLine="360"/>
      </w:pPr>
      <w:r>
        <w:rPr>
          <w:lang w:val="ro-RO" w:eastAsia="ro-RO" w:bidi="ro-RO"/>
          <w:w w:val="100"/>
          <w:spacing w:val="0"/>
          <w:color w:val="000000"/>
          <w:position w:val="0"/>
        </w:rPr>
        <w:t>In perioada evaluată, conform datelor din PIGD, nu au fost examinate cauze cu</w:t>
      </w:r>
    </w:p>
    <w:p>
      <w:pPr>
        <w:pStyle w:val="Style3"/>
        <w:widowControl w:val="0"/>
        <w:keepNext w:val="0"/>
        <w:keepLines w:val="0"/>
        <w:shd w:val="clear" w:color="auto" w:fill="auto"/>
        <w:bidi w:val="0"/>
        <w:jc w:val="left"/>
        <w:spacing w:line="260" w:lineRule="exact"/>
        <w:ind w:left="0" w:firstLine="0"/>
      </w:pPr>
      <w:r>
        <w:rPr>
          <w:lang w:val="ro-RO" w:eastAsia="ro-RO" w:bidi="ro-RO"/>
          <w:w w:val="100"/>
          <w:spacing w:val="0"/>
          <w:color w:val="000000"/>
          <w:position w:val="0"/>
        </w:rPr>
        <w:t>încălcarea termenului rezonabil.</w:t>
      </w:r>
    </w:p>
    <w:p>
      <w:pPr>
        <w:pStyle w:val="Style3"/>
        <w:widowControl w:val="0"/>
        <w:keepNext w:val="0"/>
        <w:keepLines w:val="0"/>
        <w:shd w:val="clear" w:color="auto" w:fill="auto"/>
        <w:bidi w:val="0"/>
        <w:jc w:val="left"/>
        <w:spacing w:line="322" w:lineRule="exact"/>
        <w:ind w:left="0" w:firstLine="360"/>
      </w:pPr>
      <w:r>
        <w:rPr>
          <w:lang w:val="ro-RO" w:eastAsia="ro-RO" w:bidi="ro-RO"/>
          <w:w w:val="100"/>
          <w:spacing w:val="0"/>
          <w:color w:val="000000"/>
          <w:position w:val="0"/>
        </w:rPr>
        <w:t>Totodată, domnul Vasile Nogai, a avut în procedură, mai mult de 12 luni, în anul 2013 - ! cauză civilă şi 2 cauze penale; în anul 2014 - nici o cauză civilă şi nici o cauză penală, iar în anul 20i 5 - 3 cauze civiie şi o cauză penală. Mai mult de 24 de luni, în 2013 - o cauză civilă şi nici o cauză penală; in anul 2014-2 cauze civile şi nici o cauză penală, iar în anii 2015 ™o cauză civilă şi nici c cauză penală şi mai mult de 36 de luni, în perioada 2013-2015 nici o cauză civilă şi nici o cauză penală. Indicatorul privind respectarea termenelor rezonabile în procesul de înfăptuire al justiţiei se apreciază cu punctajul 8.</w:t>
      </w:r>
    </w:p>
    <w:p>
      <w:pPr>
        <w:pStyle w:val="Style3"/>
        <w:widowControl w:val="0"/>
        <w:keepNext w:val="0"/>
        <w:keepLines w:val="0"/>
        <w:shd w:val="clear" w:color="auto" w:fill="auto"/>
        <w:bidi w:val="0"/>
        <w:jc w:val="left"/>
        <w:spacing w:line="350" w:lineRule="exact"/>
        <w:ind w:left="0" w:firstLine="360"/>
      </w:pPr>
      <w:r>
        <w:rPr>
          <w:lang w:val="ro-RO" w:eastAsia="ro-RO" w:bidi="ro-RO"/>
          <w:w w:val="100"/>
          <w:spacing w:val="0"/>
          <w:color w:val="000000"/>
          <w:position w:val="0"/>
        </w:rPr>
        <w:t xml:space="preserve">Termenul, de redactare a hotărînlo.r şi de publicare a acestora pe pagina web, stipulat de legislaţia Republicii Moldova, s-a respectat în mare parte. în rezultatul verificai ii pag'v ' web </w:t>
      </w:r>
      <w:r>
        <w:rPr>
          <w:rStyle w:val="CharStyle18"/>
        </w:rPr>
        <w:t>t</w:t>
      </w:r>
      <w:r>
        <w:rPr>
          <w:lang w:val="ro-RO" w:eastAsia="ro-RO" w:bidi="ro-RO"/>
          <w:w w:val="100"/>
          <w:spacing w:val="0"/>
          <w:color w:val="000000"/>
          <w:position w:val="0"/>
        </w:rPr>
        <w:t xml:space="preserve"> Judecătoriei Glodeni . s-a stabil ă că, în and. 2013 au fost publicate 332 bidăriri, dai 349 de cauze examinate, îr. anul 2014 s-au publicat 484 hotărîri din 461 de cauze examinate, în anul 2015 s-au publicat 652 hotărîri din 652 de cauze examinate şi Coiegiu: de evaluare apreciază indicatorul cu punctajul 7.</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Domnul Vasile Mogai, a îndeplinit, în perioada 2013-2015. şi alte atribuţii stabilite prin lege. In perioada menţionată a participat la conferinţe naţionale şi internaţionale, în cadrul instanţei judecătoreşti, magistratul a condus practica a 8 persoane repartizate la practici. Astfel indicatorul este apreciat cu punctajul 6.</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 xml:space="preserve">Domnul Vasile Nogai, posedă cunoştinţe înalte în domeniul tehnologiilor informaţionale aplicînd în activitatea sa programele MS Word, Excel, navigînd pe internet şi </w:t>
      </w:r>
      <w:r>
        <w:rPr>
          <w:lang w:val="en-US" w:eastAsia="en-US" w:bidi="en-US"/>
          <w:w w:val="100"/>
          <w:spacing w:val="0"/>
          <w:color w:val="000000"/>
          <w:position w:val="0"/>
        </w:rPr>
        <w:t xml:space="preserve">utiiiz.no </w:t>
      </w:r>
      <w:r>
        <w:rPr>
          <w:lang w:val="ro-RO" w:eastAsia="ro-RO" w:bidi="ro-RO"/>
          <w:w w:val="100"/>
          <w:spacing w:val="0"/>
          <w:color w:val="000000"/>
          <w:position w:val="0"/>
        </w:rPr>
        <w:t>poşta electronică. Judecătorui aplica Programul integrat de Gestionare a Dosarelor tPioDt şi asigură înregistrarea audio a şedinţelor de judecată prin intermediul Sistemului de înregistrare audio a şedmţelor de judecată SRS 'Temida”.</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Prin urmare. Colegiul de evaluare apreciază indicatorul cu punctajul 5.</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Informaţia privind hotârîrile/sentinţele/incheierile menţinute din cele contestate este următoarea:</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in anul 2013. au fost contestate 38 hotăriri/sentmţe/incheieri. fiind menţinute 21 de hotăriri/meheieri. ceea ce constituie 55.23%;</w:t>
      </w:r>
    </w:p>
    <w:p>
      <w:pPr>
        <w:pStyle w:val="Style3"/>
        <w:widowControl w:val="0"/>
        <w:keepNext w:val="0"/>
        <w:keepLines w:val="0"/>
        <w:shd w:val="clear" w:color="auto" w:fill="auto"/>
        <w:bidi w:val="0"/>
        <w:jc w:val="left"/>
        <w:spacing w:line="360" w:lineRule="exact"/>
        <w:ind w:left="0" w:firstLine="360"/>
      </w:pPr>
      <w:r>
        <w:rPr>
          <w:lang w:val="ro-RO" w:eastAsia="ro-RO" w:bidi="ro-RO"/>
          <w:w w:val="100"/>
          <w:spacing w:val="0"/>
          <w:color w:val="000000"/>
          <w:position w:val="0"/>
        </w:rPr>
        <w:t>în arui: 2014 au fost contestate 44 de hotărin/sentinţe/încheieri, fiind menţinute 20 hotărirAsentin</w:t>
      </w:r>
      <w:r>
        <w:rPr>
          <w:lang w:val="ro-RO" w:eastAsia="ro-RO" w:bidi="ro-RO"/>
          <w:vertAlign w:val="superscript"/>
          <w:w w:val="100"/>
          <w:spacing w:val="0"/>
          <w:color w:val="000000"/>
          <w:position w:val="0"/>
        </w:rPr>
        <w:t>t</w:t>
      </w:r>
      <w:r>
        <w:rPr>
          <w:lang w:val="ro-RO" w:eastAsia="ro-RO" w:bidi="ro-RO"/>
          <w:w w:val="100"/>
          <w:spacing w:val="0"/>
          <w:color w:val="000000"/>
          <w:position w:val="0"/>
        </w:rPr>
        <w:t>e/încheieri, ceea ce constituie 45,43%.</w:t>
      </w:r>
    </w:p>
    <w:p>
      <w:pPr>
        <w:pStyle w:val="Style3"/>
        <w:widowControl w:val="0"/>
        <w:keepNext w:val="0"/>
        <w:keepLines w:val="0"/>
        <w:shd w:val="clear" w:color="auto" w:fill="auto"/>
        <w:bidi w:val="0"/>
        <w:jc w:val="left"/>
        <w:spacing w:line="360" w:lineRule="exact"/>
        <w:ind w:left="0" w:firstLine="360"/>
      </w:pPr>
      <w:r>
        <w:rPr>
          <w:lang w:val="ro-RO" w:eastAsia="ro-RO" w:bidi="ro-RO"/>
          <w:w w:val="100"/>
          <w:spacing w:val="0"/>
          <w:color w:val="000000"/>
          <w:position w:val="0"/>
        </w:rPr>
        <w:t>in arui 2015 au fost contestate 32 de horârri/sentinie/incheieri, fiind menţinute 24</w:t>
      </w:r>
    </w:p>
    <w:p>
      <w:pPr>
        <w:pStyle w:val="Style3"/>
        <w:widowControl w:val="0"/>
        <w:keepNext w:val="0"/>
        <w:keepLines w:val="0"/>
        <w:shd w:val="clear" w:color="auto" w:fill="auto"/>
        <w:bidi w:val="0"/>
        <w:jc w:val="left"/>
        <w:spacing w:line="360" w:lineRule="exact"/>
        <w:ind w:left="0" w:firstLine="0"/>
      </w:pPr>
      <w:r>
        <w:rPr>
          <w:lang w:val="ro-RO" w:eastAsia="ro-RO" w:bidi="ro-RO"/>
          <w:w w:val="100"/>
          <w:spacing w:val="0"/>
          <w:color w:val="000000"/>
          <w:position w:val="0"/>
        </w:rPr>
        <w:t>hotărtri/r.cTjlinţi/încheieri, ceea ce constituie 75%.</w:t>
      </w:r>
    </w:p>
    <w:p>
      <w:pPr>
        <w:pStyle w:val="Style3"/>
        <w:widowControl w:val="0"/>
        <w:keepNext w:val="0"/>
        <w:keepLines w:val="0"/>
        <w:shd w:val="clear" w:color="auto" w:fill="auto"/>
        <w:bidi w:val="0"/>
        <w:jc w:val="left"/>
        <w:spacing w:line="360" w:lineRule="exact"/>
        <w:ind w:left="0" w:firstLine="360"/>
      </w:pPr>
      <w:r>
        <w:rPr>
          <w:lang w:val="ro-RO" w:eastAsia="ro-RO" w:bidi="ro-RO"/>
          <w:w w:val="100"/>
          <w:spacing w:val="0"/>
          <w:color w:val="000000"/>
          <w:position w:val="0"/>
        </w:rPr>
        <w:t>loteria;:,, in per.oada anilor 20i3 - 2015, judecătorul Vasile Nogai, a exercitat atribuţiile judecătorului de instrucţie şi conform Novei informative prezentate de către judecătorui \ asilc Nogai. astfel, informaţia privind hotărîrle/senfmţele/încheierile</w:t>
      </w:r>
    </w:p>
    <w:p>
      <w:pPr>
        <w:pStyle w:val="Style3"/>
        <w:widowControl w:val="0"/>
        <w:keepNext w:val="0"/>
        <w:keepLines w:val="0"/>
        <w:shd w:val="clear" w:color="auto" w:fill="auto"/>
        <w:bidi w:val="0"/>
        <w:jc w:val="left"/>
        <w:spacing w:line="370" w:lineRule="exact"/>
        <w:ind w:left="0" w:firstLine="0"/>
      </w:pPr>
      <w:r>
        <w:rPr>
          <w:lang w:val="ro-RO" w:eastAsia="ro-RO" w:bidi="ro-RO"/>
          <w:w w:val="100"/>
          <w:spacing w:val="0"/>
          <w:color w:val="000000"/>
          <w:position w:val="0"/>
        </w:rPr>
        <w:t>menţinute din 'iele contestate este următoarea;</w:t>
      </w:r>
    </w:p>
    <w:p>
      <w:pPr>
        <w:pStyle w:val="Style3"/>
        <w:numPr>
          <w:ilvl w:val="0"/>
          <w:numId w:val="1"/>
        </w:numPr>
        <w:widowControl w:val="0"/>
        <w:keepNext w:val="0"/>
        <w:keepLines w:val="0"/>
        <w:shd w:val="clear" w:color="auto" w:fill="auto"/>
        <w:bidi w:val="0"/>
        <w:jc w:val="left"/>
        <w:spacing w:line="370" w:lineRule="exact"/>
        <w:ind w:left="0" w:firstLine="360"/>
      </w:pPr>
      <w:r>
        <w:rPr>
          <w:lang w:val="ro-RO" w:eastAsia="ro-RO" w:bidi="ro-RO"/>
          <w:w w:val="100"/>
          <w:spacing w:val="0"/>
          <w:color w:val="000000"/>
          <w:position w:val="0"/>
        </w:rPr>
        <w:t xml:space="preserve"> n anul 2013 nu a fost contestată nici o hotărire/ încheiere.</w:t>
      </w:r>
    </w:p>
    <w:p>
      <w:pPr>
        <w:pStyle w:val="Style3"/>
        <w:numPr>
          <w:ilvl w:val="0"/>
          <w:numId w:val="1"/>
        </w:numPr>
        <w:widowControl w:val="0"/>
        <w:keepNext w:val="0"/>
        <w:keepLines w:val="0"/>
        <w:shd w:val="clear" w:color="auto" w:fill="auto"/>
        <w:bidi w:val="0"/>
        <w:jc w:val="left"/>
        <w:spacing w:line="370" w:lineRule="exact"/>
        <w:ind w:left="0" w:firstLine="360"/>
      </w:pPr>
      <w:r>
        <w:rPr>
          <w:lang w:val="ro-RO" w:eastAsia="ro-RO" w:bidi="ro-RO"/>
          <w:w w:val="100"/>
          <w:spacing w:val="0"/>
          <w:color w:val="000000"/>
          <w:position w:val="0"/>
        </w:rPr>
        <w:t xml:space="preserve"> î ~ anui 2014 ni. a fost contestată nici o hotărre, încheiere.</w:t>
      </w:r>
    </w:p>
    <w:p>
      <w:pPr>
        <w:pStyle w:val="Style3"/>
        <w:tabs>
          <w:tab w:leader="none" w:pos="1847" w:val="left"/>
        </w:tabs>
        <w:widowControl w:val="0"/>
        <w:keepNext w:val="0"/>
        <w:keepLines w:val="0"/>
        <w:shd w:val="clear" w:color="auto" w:fill="auto"/>
        <w:bidi w:val="0"/>
        <w:jc w:val="left"/>
        <w:spacing w:line="260" w:lineRule="exact"/>
        <w:ind w:left="0" w:firstLine="360"/>
      </w:pPr>
      <w:r>
        <w:rPr>
          <w:lang w:val="ro-RO" w:eastAsia="ro-RO" w:bidi="ro-RO"/>
          <w:w w:val="100"/>
          <w:spacing w:val="0"/>
          <w:color w:val="000000"/>
          <w:position w:val="0"/>
        </w:rPr>
        <w:t>-</w:t>
        <w:tab/>
        <w:t>2015 au fost contestate 16 hotărîrEsentinte/mcheieri, fiind menţinute 16</w:t>
      </w:r>
    </w:p>
    <w:p>
      <w:pPr>
        <w:pStyle w:val="Style20"/>
        <w:widowControl w:val="0"/>
        <w:keepNext w:val="0"/>
        <w:keepLines w:val="0"/>
        <w:shd w:val="clear" w:color="auto" w:fill="auto"/>
        <w:bidi w:val="0"/>
        <w:jc w:val="left"/>
        <w:spacing w:line="90" w:lineRule="exact"/>
        <w:ind w:left="0" w:firstLine="0"/>
      </w:pPr>
      <w:r>
        <w:rPr>
          <w:rStyle w:val="CharStyle22"/>
        </w:rPr>
        <w:t>î »</w:t>
      </w:r>
    </w:p>
    <w:p>
      <w:pPr>
        <w:pStyle w:val="Style3"/>
        <w:widowControl w:val="0"/>
        <w:keepNext w:val="0"/>
        <w:keepLines w:val="0"/>
        <w:shd w:val="clear" w:color="auto" w:fill="auto"/>
        <w:bidi w:val="0"/>
        <w:jc w:val="left"/>
        <w:spacing w:line="360" w:lineRule="exact"/>
        <w:ind w:left="0" w:firstLine="0"/>
      </w:pPr>
      <w:r>
        <w:rPr>
          <w:lang w:val="ro-RO" w:eastAsia="ro-RO" w:bidi="ro-RO"/>
          <w:w w:val="100"/>
          <w:spacing w:val="0"/>
          <w:color w:val="000000"/>
          <w:position w:val="0"/>
        </w:rPr>
        <w:t>de hotămf'încheieri, ceea ce constituie 100%.</w:t>
      </w:r>
    </w:p>
    <w:p>
      <w:pPr>
        <w:pStyle w:val="Style3"/>
        <w:widowControl w:val="0"/>
        <w:keepNext w:val="0"/>
        <w:keepLines w:val="0"/>
        <w:shd w:val="clear" w:color="auto" w:fill="auto"/>
        <w:bidi w:val="0"/>
        <w:jc w:val="left"/>
        <w:spacing w:line="360" w:lineRule="exact"/>
        <w:ind w:left="0" w:firstLine="360"/>
      </w:pPr>
      <w:r>
        <w:rPr>
          <w:lang w:val="ro-RO" w:eastAsia="ro-RO" w:bidi="ro-RO"/>
          <w:w w:val="100"/>
          <w:spacing w:val="0"/>
          <w:color w:val="000000"/>
          <w:position w:val="0"/>
        </w:rPr>
        <w:t>In . ;cs ;■rev indicatorul respectiv se apreciază cu punctajul 4.</w:t>
      </w:r>
    </w:p>
    <w:p>
      <w:pPr>
        <w:pStyle w:val="Style3"/>
        <w:widowControl w:val="0"/>
        <w:keepNext w:val="0"/>
        <w:keepLines w:val="0"/>
        <w:shd w:val="clear" w:color="auto" w:fill="auto"/>
        <w:bidi w:val="0"/>
        <w:jc w:val="left"/>
        <w:spacing w:line="260" w:lineRule="exact"/>
        <w:ind w:left="0" w:firstLine="0"/>
      </w:pPr>
      <w:r>
        <w:rPr>
          <w:rStyle w:val="CharStyle4"/>
        </w:rPr>
        <w:t>ceea ce i or,</w:t>
      </w:r>
    </w:p>
    <w:p>
      <w:pPr>
        <w:pStyle w:val="Style7"/>
        <w:widowControl w:val="0"/>
        <w:keepNext w:val="0"/>
        <w:keepLines w:val="0"/>
        <w:shd w:val="clear" w:color="auto" w:fill="auto"/>
        <w:bidi w:val="0"/>
        <w:jc w:val="left"/>
        <w:ind w:left="0" w:firstLine="0"/>
      </w:pPr>
      <w:r>
        <w:rPr>
          <w:lang w:val="ro-RO" w:eastAsia="ro-RO" w:bidi="ro-RO"/>
          <w:w w:val="100"/>
          <w:spacing w:val="0"/>
          <w:color w:val="000000"/>
          <w:position w:val="0"/>
        </w:rPr>
        <w:t xml:space="preserve">13, din 349 de </w:t>
      </w:r>
      <w:r>
        <w:rPr>
          <w:rStyle w:val="CharStyle9"/>
        </w:rPr>
        <w:t xml:space="preserve">cauze </w:t>
      </w:r>
      <w:r>
        <w:rPr>
          <w:lang w:val="ro-RO" w:eastAsia="ro-RO" w:bidi="ro-RO"/>
          <w:w w:val="100"/>
          <w:spacing w:val="0"/>
          <w:color w:val="000000"/>
          <w:position w:val="0"/>
        </w:rPr>
        <w:t xml:space="preserve">examin </w:t>
      </w:r>
      <w:r>
        <w:rPr>
          <w:rStyle w:val="CharStyle9"/>
        </w:rPr>
        <w:t>de 4,87%;</w:t>
      </w:r>
    </w:p>
    <w:p>
      <w:pPr>
        <w:pStyle w:val="Style3"/>
        <w:widowControl w:val="0"/>
        <w:keepNext w:val="0"/>
        <w:keepLines w:val="0"/>
        <w:shd w:val="clear" w:color="auto" w:fill="auto"/>
        <w:bidi w:val="0"/>
        <w:jc w:val="left"/>
        <w:spacing w:line="260" w:lineRule="exact"/>
        <w:ind w:left="0" w:firstLine="0"/>
      </w:pPr>
      <w:r>
        <w:rPr>
          <w:rStyle w:val="CharStyle4"/>
        </w:rPr>
        <w:t>ate, 17 hotărîri/sentinţe/încheieri au fost casate,</w:t>
      </w:r>
    </w:p>
    <w:p>
      <w:pPr>
        <w:pStyle w:val="Style3"/>
        <w:widowControl w:val="0"/>
        <w:keepNext w:val="0"/>
        <w:keepLines w:val="0"/>
        <w:shd w:val="clear" w:color="auto" w:fill="auto"/>
        <w:bidi w:val="0"/>
        <w:jc w:val="left"/>
        <w:spacing w:line="355" w:lineRule="exact"/>
        <w:ind w:left="0" w:firstLine="360"/>
      </w:pPr>
      <w:r>
        <w:rPr>
          <w:rStyle w:val="CharStyle10"/>
        </w:rPr>
        <w:t xml:space="preserve">în </w:t>
      </w:r>
      <w:r>
        <w:rPr>
          <w:rStyle w:val="CharStyle4"/>
        </w:rPr>
        <w:t xml:space="preserve">unui </w:t>
      </w:r>
      <w:r>
        <w:rPr>
          <w:rStyle w:val="CharStyle10"/>
        </w:rPr>
        <w:t xml:space="preserve">udlA </w:t>
      </w:r>
      <w:r>
        <w:rPr>
          <w:rStyle w:val="CharStyle4"/>
        </w:rPr>
        <w:t>clin 461 de ceea* constituie 5,20%.</w:t>
      </w:r>
    </w:p>
    <w:p>
      <w:pPr>
        <w:pStyle w:val="Style3"/>
        <w:widowControl w:val="0"/>
        <w:keepNext w:val="0"/>
        <w:keepLines w:val="0"/>
        <w:shd w:val="clear" w:color="auto" w:fill="auto"/>
        <w:bidi w:val="0"/>
        <w:jc w:val="left"/>
        <w:spacing w:line="260" w:lineRule="exact"/>
        <w:ind w:left="0" w:firstLine="0"/>
      </w:pPr>
      <w:r>
        <w:rPr>
          <w:rStyle w:val="CharStyle4"/>
        </w:rPr>
        <w:t>cauze examin,</w:t>
      </w:r>
    </w:p>
    <w:p>
      <w:pPr>
        <w:pStyle w:val="Style3"/>
        <w:widowControl w:val="0"/>
        <w:keepNext w:val="0"/>
        <w:keepLines w:val="0"/>
        <w:shd w:val="clear" w:color="auto" w:fill="auto"/>
        <w:bidi w:val="0"/>
        <w:jc w:val="left"/>
        <w:spacing w:line="260" w:lineRule="exact"/>
        <w:ind w:left="0" w:firstLine="0"/>
      </w:pPr>
      <w:r>
        <w:rPr>
          <w:rStyle w:val="CharStyle4"/>
        </w:rPr>
        <w:t xml:space="preserve">:e, </w:t>
      </w:r>
      <w:r>
        <w:rPr>
          <w:rStyle w:val="CharStyle11"/>
        </w:rPr>
        <w:t>24</w:t>
      </w:r>
      <w:r>
        <w:rPr>
          <w:rStyle w:val="CharStyle4"/>
        </w:rPr>
        <w:t xml:space="preserve"> hotăriri/senimţe/încheieri au fost casate,</w:t>
      </w:r>
    </w:p>
    <w:p>
      <w:pPr>
        <w:pStyle w:val="Style3"/>
        <w:widowControl w:val="0"/>
        <w:keepNext w:val="0"/>
        <w:keepLines w:val="0"/>
        <w:shd w:val="clear" w:color="auto" w:fill="auto"/>
        <w:bidi w:val="0"/>
        <w:jc w:val="left"/>
        <w:spacing w:line="360" w:lineRule="exact"/>
        <w:ind w:left="0" w:firstLine="360"/>
      </w:pPr>
      <w:r>
        <w:rPr>
          <w:lang w:val="ro-RO" w:eastAsia="ro-RO" w:bidi="ro-RO"/>
          <w:w w:val="100"/>
          <w:spacing w:val="0"/>
          <w:color w:val="000000"/>
          <w:position w:val="0"/>
        </w:rPr>
        <w:t>Informaţia prtvinc hotăiîrile /încheierile casate dm cele examinate este următoarea:</w:t>
      </w:r>
    </w:p>
    <w:p>
      <w:pPr>
        <w:pStyle w:val="Style3"/>
        <w:widowControl w:val="0"/>
        <w:keepNext w:val="0"/>
        <w:keepLines w:val="0"/>
        <w:shd w:val="clear" w:color="auto" w:fill="auto"/>
        <w:bidi w:val="0"/>
        <w:jc w:val="left"/>
        <w:spacing w:line="355" w:lineRule="exact"/>
        <w:ind w:left="0" w:firstLine="0"/>
      </w:pPr>
      <w:r>
        <w:rPr>
          <w:rStyle w:val="CharStyle12"/>
        </w:rPr>
        <w:t xml:space="preserve">v Am 2Oi5 </w:t>
      </w:r>
      <w:r>
        <w:rPr>
          <w:rStyle w:val="CharStyle4"/>
        </w:rPr>
        <w:t>ceea ce :onstituir</w:t>
      </w:r>
    </w:p>
    <w:p>
      <w:pPr>
        <w:pStyle w:val="Style3"/>
        <w:widowControl w:val="0"/>
        <w:keepNext w:val="0"/>
        <w:keepLines w:val="0"/>
        <w:shd w:val="clear" w:color="auto" w:fill="auto"/>
        <w:bidi w:val="0"/>
        <w:jc w:val="left"/>
        <w:spacing w:line="260" w:lineRule="exact"/>
        <w:ind w:left="0" w:firstLine="0"/>
      </w:pPr>
      <w:r>
        <w:rPr>
          <w:lang w:val="ro-RO" w:eastAsia="ro-RO" w:bidi="ro-RO"/>
          <w:w w:val="100"/>
          <w:spacing w:val="0"/>
          <w:color w:val="000000"/>
          <w:position w:val="0"/>
        </w:rPr>
        <w:t>. din 052 de cauze examinate, 8 hotăririysentinţe/rneheieri au fost casate,</w:t>
      </w:r>
    </w:p>
    <w:p>
      <w:pPr>
        <w:pStyle w:val="Style23"/>
        <w:widowControl w:val="0"/>
        <w:keepNext/>
        <w:keepLines/>
        <w:shd w:val="clear" w:color="auto" w:fill="auto"/>
        <w:bidi w:val="0"/>
        <w:jc w:val="left"/>
        <w:spacing w:line="280" w:lineRule="exact"/>
        <w:ind w:left="0" w:firstLine="0"/>
      </w:pPr>
      <w:bookmarkStart w:id="0" w:name="bookmark0"/>
      <w:r>
        <w:rPr>
          <w:rStyle w:val="CharStyle25"/>
        </w:rPr>
        <w:t>1</w:t>
      </w:r>
      <w:r>
        <w:rPr>
          <w:lang w:val="ro-RO" w:eastAsia="ro-RO" w:bidi="ro-RO"/>
          <w:w w:val="100"/>
          <w:spacing w:val="0"/>
          <w:color w:val="000000"/>
          <w:position w:val="0"/>
        </w:rPr>
        <w:t>.</w:t>
      </w:r>
      <w:r>
        <w:rPr>
          <w:rStyle w:val="CharStyle25"/>
        </w:rPr>
        <w:t>22</w:t>
      </w:r>
      <w:r>
        <w:rPr>
          <w:lang w:val="ro-RO" w:eastAsia="ro-RO" w:bidi="ro-RO"/>
          <w:w w:val="100"/>
          <w:spacing w:val="0"/>
          <w:color w:val="000000"/>
          <w:position w:val="0"/>
        </w:rPr>
        <w:t>%.</w:t>
      </w:r>
      <w:bookmarkEnd w:id="0"/>
    </w:p>
    <w:p>
      <w:pPr>
        <w:pStyle w:val="Style3"/>
        <w:widowControl w:val="0"/>
        <w:keepNext w:val="0"/>
        <w:keepLines w:val="0"/>
        <w:shd w:val="clear" w:color="auto" w:fill="auto"/>
        <w:bidi w:val="0"/>
        <w:jc w:val="left"/>
        <w:spacing w:line="370" w:lineRule="exact"/>
        <w:ind w:left="0" w:firstLine="360"/>
      </w:pPr>
      <w:r>
        <w:rPr>
          <w:lang w:val="ro-RO" w:eastAsia="ro-RO" w:bidi="ro-RO"/>
          <w:w w:val="100"/>
          <w:spacing w:val="0"/>
          <w:color w:val="000000"/>
          <w:position w:val="0"/>
        </w:rPr>
        <w:t>Totodată, in perioada anilor 2013 - 2015. judecătorui vasile Nogai, a exercitat atribuţiim judecătorului de instrucţie şi conform Notei informative prezentate de către judecătoan V; r.ile Nogai. astfel, informaţia privind hotăririle/sentinţeie/încheierile casate</w:t>
      </w:r>
    </w:p>
    <w:p>
      <w:pPr>
        <w:pStyle w:val="Style3"/>
        <w:widowControl w:val="0"/>
        <w:keepNext w:val="0"/>
        <w:keepLines w:val="0"/>
        <w:shd w:val="clear" w:color="auto" w:fill="auto"/>
        <w:bidi w:val="0"/>
        <w:jc w:val="left"/>
        <w:spacing w:line="365" w:lineRule="exact"/>
        <w:ind w:left="0" w:firstLine="0"/>
      </w:pPr>
      <w:r>
        <w:rPr>
          <w:lang w:val="ro-RO" w:eastAsia="ro-RO" w:bidi="ro-RO"/>
          <w:w w:val="100"/>
          <w:spacing w:val="0"/>
          <w:color w:val="000000"/>
          <w:position w:val="0"/>
        </w:rPr>
        <w:t>din cele examinate est: următoarea:</w:t>
      </w:r>
    </w:p>
    <w:p>
      <w:pPr>
        <w:pStyle w:val="Style3"/>
        <w:widowControl w:val="0"/>
        <w:keepNext w:val="0"/>
        <w:keepLines w:val="0"/>
        <w:shd w:val="clear" w:color="auto" w:fill="auto"/>
        <w:bidi w:val="0"/>
        <w:jc w:val="left"/>
        <w:spacing w:line="365" w:lineRule="exact"/>
        <w:ind w:left="0" w:firstLine="0"/>
      </w:pPr>
      <w:r>
        <w:rPr>
          <w:rStyle w:val="CharStyle26"/>
        </w:rPr>
        <w:t xml:space="preserve">- v armi </w:t>
      </w:r>
      <w:r>
        <w:rPr>
          <w:lang w:val="ro-RO" w:eastAsia="ro-RO" w:bidi="ro-RO"/>
          <w:w w:val="100"/>
          <w:spacing w:val="0"/>
          <w:color w:val="000000"/>
          <w:position w:val="0"/>
        </w:rPr>
        <w:t>2013 din I cauze examinate, 0 hoăarri/septinţeAncheieri au fost casate,</w:t>
      </w:r>
    </w:p>
    <w:p>
      <w:pPr>
        <w:pStyle w:val="Style3"/>
        <w:widowControl w:val="0"/>
        <w:keepNext w:val="0"/>
        <w:keepLines w:val="0"/>
        <w:shd w:val="clear" w:color="auto" w:fill="auto"/>
        <w:bidi w:val="0"/>
        <w:jc w:val="left"/>
        <w:spacing w:line="365" w:lineRule="exact"/>
        <w:ind w:left="0" w:firstLine="0"/>
      </w:pPr>
      <w:r>
        <w:rPr>
          <w:lang w:val="ro-RO" w:eastAsia="ro-RO" w:bidi="ro-RO"/>
          <w:w w:val="100"/>
          <w:spacing w:val="0"/>
          <w:color w:val="000000"/>
          <w:position w:val="0"/>
        </w:rPr>
        <w:t>ceea v- .musti tui o C%;</w:t>
      </w:r>
    </w:p>
    <w:p>
      <w:pPr>
        <w:pStyle w:val="Style3"/>
        <w:widowControl w:val="0"/>
        <w:keepNext w:val="0"/>
        <w:keepLines w:val="0"/>
        <w:shd w:val="clear" w:color="auto" w:fill="auto"/>
        <w:bidi w:val="0"/>
        <w:jc w:val="left"/>
        <w:spacing w:line="370" w:lineRule="exact"/>
        <w:ind w:left="0" w:firstLine="0"/>
      </w:pPr>
      <w:r>
        <w:rPr>
          <w:lang w:val="ro-RO" w:eastAsia="ro-RO" w:bidi="ro-RO"/>
          <w:w w:val="100"/>
          <w:spacing w:val="0"/>
          <w:color w:val="000000"/>
          <w:position w:val="0"/>
        </w:rPr>
        <w:t>20)4. din 7 cauze examinate, 0 hotarîri/ încheieri au fost casate, ceea ce</w:t>
      </w:r>
    </w:p>
    <w:p>
      <w:pPr>
        <w:pStyle w:val="Style3"/>
        <w:widowControl w:val="0"/>
        <w:keepNext w:val="0"/>
        <w:keepLines w:val="0"/>
        <w:shd w:val="clear" w:color="auto" w:fill="auto"/>
        <w:bidi w:val="0"/>
        <w:jc w:val="left"/>
        <w:spacing w:line="370" w:lineRule="exact"/>
        <w:ind w:left="0" w:firstLine="0"/>
      </w:pPr>
      <w:r>
        <w:rPr>
          <w:lang w:val="ro-RO" w:eastAsia="ro-RO" w:bidi="ro-RO"/>
          <w:w w:val="100"/>
          <w:spacing w:val="0"/>
          <w:color w:val="000000"/>
          <w:position w:val="0"/>
        </w:rPr>
        <w:t>constitui</w:t>
      </w:r>
      <w:r>
        <w:rPr>
          <w:lang w:val="ro-RO" w:eastAsia="ro-RO" w:bidi="ro-RO"/>
          <w:vertAlign w:val="superscript"/>
          <w:w w:val="100"/>
          <w:spacing w:val="0"/>
          <w:color w:val="000000"/>
          <w:position w:val="0"/>
        </w:rPr>
        <w:t>5</w:t>
      </w:r>
      <w:r>
        <w:rPr>
          <w:lang w:val="ro-RO" w:eastAsia="ro-RO" w:bidi="ro-RO"/>
          <w:w w:val="100"/>
          <w:spacing w:val="0"/>
          <w:color w:val="000000"/>
          <w:position w:val="0"/>
        </w:rPr>
        <w:t xml:space="preserve"> </w:t>
      </w:r>
      <w:r>
        <w:rPr>
          <w:rStyle w:val="CharStyle18"/>
        </w:rPr>
        <w:t>0%:</w:t>
      </w:r>
    </w:p>
    <w:p>
      <w:pPr>
        <w:pStyle w:val="Style3"/>
        <w:widowControl w:val="0"/>
        <w:keepNext w:val="0"/>
        <w:keepLines w:val="0"/>
        <w:shd w:val="clear" w:color="auto" w:fill="auto"/>
        <w:bidi w:val="0"/>
        <w:jc w:val="left"/>
        <w:spacing w:line="370" w:lineRule="exact"/>
        <w:ind w:left="0" w:firstLine="0"/>
      </w:pPr>
      <w:r>
        <w:rPr>
          <w:lang w:val="ro-RO" w:eastAsia="ro-RO" w:bidi="ro-RO"/>
          <w:w w:val="100"/>
          <w:spacing w:val="0"/>
          <w:color w:val="000000"/>
          <w:position w:val="0"/>
        </w:rPr>
        <w:t>- ni ani: 2015, ci:n 196 cauze examinate, 3 notărîri/ încheieri au fost casate, ceea</w:t>
      </w:r>
    </w:p>
    <w:p>
      <w:pPr>
        <w:pStyle w:val="Style3"/>
        <w:widowControl w:val="0"/>
        <w:keepNext w:val="0"/>
        <w:keepLines w:val="0"/>
        <w:shd w:val="clear" w:color="auto" w:fill="auto"/>
        <w:bidi w:val="0"/>
        <w:jc w:val="left"/>
        <w:spacing w:line="355" w:lineRule="exact"/>
        <w:ind w:left="0" w:firstLine="0"/>
      </w:pPr>
      <w:r>
        <w:rPr>
          <w:lang w:val="ro-RO" w:eastAsia="ro-RO" w:bidi="ro-RO"/>
          <w:w w:val="100"/>
          <w:spacing w:val="0"/>
          <w:color w:val="000000"/>
          <w:position w:val="0"/>
        </w:rPr>
        <w:t>ce constituie ,53%:</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 .îtfe indicatorul se apreciază de către Colegiul de evaluare cu punctajul 8.</w:t>
      </w:r>
    </w:p>
    <w:p>
      <w:pPr>
        <w:pStyle w:val="Style3"/>
        <w:tabs>
          <w:tab w:leader="none" w:pos="2496" w:val="left"/>
        </w:tabs>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Referi, or</w:t>
        <w:tab/>
        <w:t>ia claritatea expunerii şi calitatea motivării</w:t>
      </w:r>
    </w:p>
    <w:p>
      <w:pPr>
        <w:pStyle w:val="Style3"/>
        <w:widowControl w:val="0"/>
        <w:keepNext w:val="0"/>
        <w:keepLines w:val="0"/>
        <w:shd w:val="clear" w:color="auto" w:fill="auto"/>
        <w:bidi w:val="0"/>
        <w:jc w:val="left"/>
        <w:spacing w:line="355" w:lineRule="exact"/>
        <w:ind w:left="0" w:firstLine="0"/>
      </w:pPr>
      <w:r>
        <w:rPr>
          <w:lang w:val="ro-RO" w:eastAsia="ro-RO" w:bidi="ro-RO"/>
          <w:w w:val="100"/>
          <w:spacing w:val="0"/>
          <w:color w:val="000000"/>
          <w:position w:val="0"/>
        </w:rPr>
        <w:t>hotăririlnr/seruinţelor/încheieriior, s-a constatat a ii suficient ae motivate, conţinutul clar, cu trimf ere li nomele materiale şi procedurale, cu analiza tuturor circumstanţelor de fapt şi de drept, casările nu '.unt imputabile judecătorului fiind apreciat indicatorul respectiv cu punctaj u 8 .</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organizarea activităţii profesionale este la un nivel bun. Comportamentul judecate</w:t>
      </w:r>
      <w:r>
        <w:rPr>
          <w:lang w:val="en-US" w:eastAsia="en-US" w:bidi="en-US"/>
          <w:w w:val="100"/>
          <w:spacing w:val="0"/>
          <w:color w:val="000000"/>
          <w:position w:val="0"/>
        </w:rPr>
        <w:t xml:space="preserve">rj.lv - </w:t>
      </w:r>
      <w:r>
        <w:rPr>
          <w:lang w:val="ro-RO" w:eastAsia="ro-RO" w:bidi="ro-RO"/>
          <w:w w:val="100"/>
          <w:spacing w:val="0"/>
          <w:color w:val="000000"/>
          <w:position w:val="0"/>
        </w:rPr>
        <w:t>n cadiui şedinţelor de judecată este în strictă conformitate cu exigenţele etice şi norm-. ie nrvcesuaie, dina ooiectiv şi imparţial. Se atestă diligentă la pregătirea cauzelor pentru examinate şi punctualitate la desfăşurarea şedinţelor de judecată. în acest sens, Colegiu: ie e aiuare apreciază indicarorui cu punctajul 8.</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Cor farm datelor Institutului Naţional al Justiţiei şi a informaţiei prezentate de judecate . r, perioada anilor 2015 - 2015, Domnul Vasile Nogai a acumulat 240 ore de dezvoltare or fesionaii. continuă şi Colegiul de evaluare apreciază indicatorul vizînd forma ea pror .sionaiă a judecătorului cu punctajul ift.</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Domnul Vasile Nogai, respectă cu desa.virşire principiile şi exigenţele eticii profesie : şu potrivit informaţiei Inspecţiei Judiciare, în privinţa judecătorului Vasile Nogai, iu per.oada anilor 20(5 - .20</w:t>
      </w:r>
      <w:r>
        <w:rPr>
          <w:lang w:val="ro-RO" w:eastAsia="ro-RO" w:bidi="ro-RO"/>
          <w:vertAlign w:val="superscript"/>
          <w:w w:val="100"/>
          <w:spacing w:val="0"/>
          <w:color w:val="000000"/>
          <w:position w:val="0"/>
        </w:rPr>
        <w:t>1</w:t>
      </w:r>
      <w:r>
        <w:rPr>
          <w:lang w:val="ro-RO" w:eastAsia="ro-RO" w:bidi="ro-RO"/>
          <w:w w:val="100"/>
          <w:spacing w:val="0"/>
          <w:color w:val="000000"/>
          <w:position w:val="0"/>
        </w:rPr>
        <w:t>5, au fost înregistrate 14 sesizări. Astfel, Colegiul de evaluare iprex azâ indicatorul cu punctajul 7.</w:t>
      </w:r>
    </w:p>
    <w:p>
      <w:pPr>
        <w:pStyle w:val="Style3"/>
        <w:widowControl w:val="0"/>
        <w:keepNext w:val="0"/>
        <w:keepLines w:val="0"/>
        <w:shd w:val="clear" w:color="auto" w:fill="auto"/>
        <w:bidi w:val="0"/>
        <w:jc w:val="left"/>
        <w:spacing w:line="355" w:lineRule="exact"/>
        <w:ind w:left="0" w:firstLine="360"/>
      </w:pPr>
      <w:r>
        <w:rPr>
          <w:lang w:val="ro-RO" w:eastAsia="ro-RO" w:bidi="ro-RO"/>
          <w:w w:val="100"/>
          <w:spacing w:val="0"/>
          <w:color w:val="000000"/>
          <w:position w:val="0"/>
        </w:rPr>
        <w:t>' .icofotorui vasile Nogai, pe parcursul activităţii nu a comis careva fapte compronuiâroare. a respectat in mare parte normele Codirii' de etică al judecătorului, condici :i-sc de prevederile egi şi asigurind onoarea ş prestigiul funcţiei deţinute.</w:t>
      </w:r>
    </w:p>
    <w:p>
      <w:pPr>
        <w:pStyle w:val="Style3"/>
        <w:widowControl w:val="0"/>
        <w:keepNext w:val="0"/>
        <w:keepLines w:val="0"/>
        <w:shd w:val="clear" w:color="auto" w:fill="auto"/>
        <w:bidi w:val="0"/>
        <w:jc w:val="left"/>
        <w:spacing w:line="336" w:lineRule="exact"/>
        <w:ind w:left="0" w:firstLine="360"/>
      </w:pPr>
      <w:r>
        <w:rPr>
          <w:lang w:val="ro-RO" w:eastAsia="ro-RO" w:bidi="ro-RO"/>
          <w:w w:val="100"/>
          <w:spacing w:val="0"/>
          <w:color w:val="000000"/>
          <w:position w:val="0"/>
        </w:rPr>
        <w:t xml:space="preserve">Co egf'd de evaluare apreciază indic atomi privind reputaţia profesională cu punem»vi </w:t>
      </w:r>
      <w:r>
        <w:rPr>
          <w:rStyle w:val="CharStyle27"/>
        </w:rPr>
        <w:t>7</w:t>
      </w:r>
    </w:p>
    <w:p>
      <w:pPr>
        <w:pStyle w:val="Style3"/>
        <w:widowControl w:val="0"/>
        <w:keepNext w:val="0"/>
        <w:keepLines w:val="0"/>
        <w:shd w:val="clear" w:color="auto" w:fill="auto"/>
        <w:bidi w:val="0"/>
        <w:jc w:val="left"/>
        <w:spacing w:line="350" w:lineRule="exact"/>
        <w:ind w:left="0" w:firstLine="360"/>
      </w:pPr>
      <w:r>
        <w:rPr>
          <w:lang w:val="ro-RO" w:eastAsia="ro-RO" w:bidi="ro-RO"/>
          <w:w w:val="100"/>
          <w:spacing w:val="0"/>
          <w:color w:val="000000"/>
          <w:position w:val="0"/>
        </w:rPr>
        <w:t>.</w:t>
      </w:r>
      <w:r>
        <w:rPr>
          <w:lang w:val="ro-RO" w:eastAsia="ro-RO" w:bidi="ro-RO"/>
          <w:vertAlign w:val="superscript"/>
          <w:w w:val="100"/>
          <w:spacing w:val="0"/>
          <w:color w:val="000000"/>
          <w:position w:val="0"/>
        </w:rPr>
        <w:t>r</w:t>
      </w:r>
      <w:r>
        <w:rPr>
          <w:lang w:val="ro-RO" w:eastAsia="ro-RO" w:bidi="ro-RO"/>
          <w:w w:val="100"/>
          <w:spacing w:val="0"/>
          <w:color w:val="000000"/>
          <w:position w:val="0"/>
        </w:rPr>
        <w:t xml:space="preserve"> :.-3Zr </w:t>
      </w:r>
      <w:r>
        <w:rPr>
          <w:rStyle w:val="CharStyle18"/>
        </w:rPr>
        <w:t>r</w:t>
      </w:r>
      <w:r>
        <w:rPr>
          <w:lang w:val="ro-RO" w:eastAsia="ro-RO" w:bidi="ro-RO"/>
          <w:w w:val="100"/>
          <w:spacing w:val="0"/>
          <w:color w:val="000000"/>
          <w:position w:val="0"/>
        </w:rPr>
        <w:t xml:space="preserve"> 'ornrr.p.ei prezentate de Colegiu! disciplinar, în perioada de raportare, nu a fost îv cgb' rrrâ şi examinată roci o procedură disciplinară in privinţa judecătorului Vasile Noga; şi , •.% il ie evaluare apreciază indicatorul cu punctajul»).</w:t>
      </w:r>
    </w:p>
    <w:p>
      <w:pPr>
        <w:pStyle w:val="Style3"/>
        <w:widowControl w:val="0"/>
        <w:keepNext w:val="0"/>
        <w:keepLines w:val="0"/>
        <w:shd w:val="clear" w:color="auto" w:fill="auto"/>
        <w:bidi w:val="0"/>
        <w:jc w:val="left"/>
        <w:spacing w:line="350" w:lineRule="exact"/>
        <w:ind w:left="0" w:firstLine="360"/>
      </w:pPr>
      <w:r>
        <w:rPr>
          <w:lang w:val="ro-RO" w:eastAsia="ro-RO" w:bidi="ro-RO"/>
          <w:w w:val="100"/>
          <w:spacing w:val="0"/>
          <w:color w:val="000000"/>
          <w:position w:val="0"/>
        </w:rPr>
        <w:t>Date referitoare .a "Otânrile adoptate de cane juoecâtorai Vasile Nogai, care au fost obiect de examinare ia Curtea Europeană, nu strat, respectiv, Colegiul de evaluare aprecia/a fodi .atonii cu punctajul 0.</w:t>
      </w:r>
    </w:p>
    <w:p>
      <w:pPr>
        <w:pStyle w:val="Style3"/>
        <w:widowControl w:val="0"/>
        <w:keepNext w:val="0"/>
        <w:keepLines w:val="0"/>
        <w:shd w:val="clear" w:color="auto" w:fill="auto"/>
        <w:bidi w:val="0"/>
        <w:jc w:val="left"/>
        <w:spacing w:line="350" w:lineRule="exact"/>
        <w:ind w:left="0" w:firstLine="360"/>
      </w:pPr>
      <w:r>
        <w:rPr>
          <w:lang w:val="ro-RO" w:eastAsia="ro-RO" w:bidi="ro-RO"/>
          <w:w w:val="100"/>
          <w:spacing w:val="0"/>
          <w:color w:val="000000"/>
          <w:position w:val="0"/>
        </w:rPr>
        <w:t>Coleg.’;': de cv nune nu a constatat deficiente substanţiale ae ordin profesional, admini." xv au orgav.izaticnai in acrivitatea judecătorjiui, fiind recomandată respectarea mai strictă a x.vnenetor de soluţionalea cauzelor.</w:t>
      </w:r>
    </w:p>
    <w:p>
      <w:pPr>
        <w:pStyle w:val="Style3"/>
        <w:widowControl w:val="0"/>
        <w:keepNext w:val="0"/>
        <w:keepLines w:val="0"/>
        <w:shd w:val="clear" w:color="auto" w:fill="auto"/>
        <w:bidi w:val="0"/>
        <w:jc w:val="left"/>
        <w:spacing w:line="350" w:lineRule="exact"/>
        <w:ind w:left="0" w:firstLine="360"/>
      </w:pPr>
      <w:r>
        <w:rPr>
          <w:lang w:val="ro-RO" w:eastAsia="ro-RO" w:bidi="ro-RO"/>
          <w:w w:val="100"/>
          <w:spacing w:val="0"/>
          <w:color w:val="000000"/>
          <w:position w:val="0"/>
        </w:rPr>
        <w:t>' ez. Raiul desfăşurării procedurii de evaluaie, judecătorul Judecătoriei Glodeni, Vasih NOGAA. a acumulai, in total, 85 ae puncte.</w:t>
      </w:r>
    </w:p>
    <w:p>
      <w:pPr>
        <w:pStyle w:val="Style3"/>
        <w:widowControl w:val="0"/>
        <w:keepNext w:val="0"/>
        <w:keepLines w:val="0"/>
        <w:shd w:val="clear" w:color="auto" w:fill="auto"/>
        <w:bidi w:val="0"/>
        <w:jc w:val="left"/>
        <w:spacing w:line="317" w:lineRule="exact"/>
        <w:ind w:left="0" w:firstLine="360"/>
      </w:pPr>
      <w:r>
        <w:rPr>
          <w:lang w:val="ro-RO" w:eastAsia="ro-RO" w:bidi="ro-RO"/>
          <w:w w:val="100"/>
          <w:spacing w:val="0"/>
          <w:color w:val="000000"/>
          <w:position w:val="0"/>
        </w:rPr>
        <w:t>în baza celor expuse, Colegiul de evaluare călăuzindu-se de prevederile art. 22, 23 şi 24 din Legea nr. 154 din 05.07.2012 cu privire la selecţia, evaluarea performanţelor şi cariera judecătorilor,</w:t>
      </w:r>
    </w:p>
    <w:p>
      <w:pPr>
        <w:pStyle w:val="Style3"/>
        <w:widowControl w:val="0"/>
        <w:keepNext w:val="0"/>
        <w:keepLines w:val="0"/>
        <w:shd w:val="clear" w:color="auto" w:fill="auto"/>
        <w:bidi w:val="0"/>
        <w:jc w:val="left"/>
        <w:spacing w:line="260" w:lineRule="exact"/>
        <w:ind w:left="0" w:firstLine="0"/>
      </w:pPr>
      <w:r>
        <w:rPr>
          <w:rStyle w:val="CharStyle17"/>
        </w:rPr>
        <w:t>HOTĂRĂŞTE</w:t>
      </w:r>
    </w:p>
    <w:p>
      <w:pPr>
        <w:pStyle w:val="Style3"/>
        <w:widowControl w:val="0"/>
        <w:keepNext w:val="0"/>
        <w:keepLines w:val="0"/>
        <w:shd w:val="clear" w:color="auto" w:fill="auto"/>
        <w:bidi w:val="0"/>
        <w:jc w:val="left"/>
        <w:spacing w:line="260" w:lineRule="exact"/>
        <w:ind w:left="0" w:firstLine="0"/>
      </w:pPr>
      <w:r>
        <w:rPr>
          <w:rStyle w:val="CharStyle4"/>
        </w:rPr>
        <w:t>A acorda calificativul</w:t>
      </w:r>
    </w:p>
    <w:p>
      <w:pPr>
        <w:pStyle w:val="Style3"/>
        <w:widowControl w:val="0"/>
        <w:keepNext w:val="0"/>
        <w:keepLines w:val="0"/>
        <w:shd w:val="clear" w:color="auto" w:fill="auto"/>
        <w:bidi w:val="0"/>
        <w:jc w:val="left"/>
        <w:spacing w:line="260" w:lineRule="exact"/>
        <w:ind w:left="0" w:firstLine="0"/>
      </w:pPr>
      <w:r>
        <w:rPr>
          <w:lang w:val="ro-RO" w:eastAsia="ro-RO" w:bidi="ro-RO"/>
          <w:w w:val="100"/>
          <w:spacing w:val="0"/>
          <w:color w:val="000000"/>
          <w:position w:val="0"/>
        </w:rPr>
        <w:t>în urma susţinerii evaluării</w:t>
      </w:r>
    </w:p>
    <w:p>
      <w:pPr>
        <w:pStyle w:val="Style3"/>
        <w:widowControl w:val="0"/>
        <w:keepNext w:val="0"/>
        <w:keepLines w:val="0"/>
        <w:shd w:val="clear" w:color="auto" w:fill="auto"/>
        <w:bidi w:val="0"/>
        <w:jc w:val="left"/>
        <w:spacing w:line="260" w:lineRule="exact"/>
        <w:ind w:left="0" w:firstLine="0"/>
      </w:pPr>
      <w:r>
        <w:rPr>
          <w:lang w:val="ro-RO" w:eastAsia="ro-RO" w:bidi="ro-RO"/>
          <w:w w:val="100"/>
          <w:spacing w:val="0"/>
          <w:color w:val="000000"/>
          <w:position w:val="0"/>
        </w:rPr>
        <w:t>performanţelor, domnului NOGAI Vasile, judecător al Judecătoriei Glodeni.</w:t>
      </w:r>
    </w:p>
    <w:p>
      <w:pPr>
        <w:pStyle w:val="Style3"/>
        <w:widowControl w:val="0"/>
        <w:keepNext w:val="0"/>
        <w:keepLines w:val="0"/>
        <w:shd w:val="clear" w:color="auto" w:fill="auto"/>
        <w:bidi w:val="0"/>
        <w:jc w:val="left"/>
        <w:spacing w:line="322" w:lineRule="exact"/>
        <w:ind w:left="0" w:firstLine="360"/>
      </w:pPr>
      <w:r>
        <w:rPr>
          <w:lang w:val="ro-RO" w:eastAsia="ro-RO" w:bidi="ro-RO"/>
          <w:w w:val="100"/>
          <w:spacing w:val="0"/>
          <w:color w:val="000000"/>
          <w:position w:val="0"/>
        </w:rPr>
        <w:t>Hotărîrea poate fi atacată la Consiliul Superior al Magistraturii în termen de 10 zile lucrătoare de la data adoptării, prin intermediul Colegiului de evaluare a performanţelor judecătorilor.</w:t>
      </w:r>
    </w:p>
    <w:p>
      <w:pPr>
        <w:pStyle w:val="Style3"/>
        <w:widowControl w:val="0"/>
        <w:keepNext w:val="0"/>
        <w:keepLines w:val="0"/>
        <w:shd w:val="clear" w:color="auto" w:fill="auto"/>
        <w:bidi w:val="0"/>
        <w:jc w:val="left"/>
        <w:spacing w:line="370" w:lineRule="exact"/>
        <w:ind w:left="0" w:firstLine="0"/>
      </w:pPr>
      <w:r>
        <w:rPr>
          <w:lang w:val="ro-RO" w:eastAsia="ro-RO" w:bidi="ro-RO"/>
          <w:w w:val="100"/>
          <w:spacing w:val="0"/>
          <w:color w:val="000000"/>
          <w:position w:val="0"/>
        </w:rPr>
        <w:t>Preşedintele Colegiului de Evaluare a Performanţelor Judecătorilor</w:t>
      </w:r>
    </w:p>
    <w:p>
      <w:pPr>
        <w:pStyle w:val="Style3"/>
        <w:widowControl w:val="0"/>
        <w:keepNext w:val="0"/>
        <w:keepLines w:val="0"/>
        <w:shd w:val="clear" w:color="auto" w:fill="auto"/>
        <w:bidi w:val="0"/>
        <w:jc w:val="left"/>
        <w:spacing w:line="370" w:lineRule="exact"/>
        <w:ind w:left="0" w:firstLine="0"/>
        <w:sectPr>
          <w:type w:val="continuous"/>
          <w:pgSz w:w="12240" w:h="16840"/>
          <w:pgMar w:top="1086" w:left="1083" w:right="972" w:bottom="1406" w:header="0" w:footer="3" w:gutter="0"/>
          <w:rtlGutter w:val="0"/>
          <w:cols w:space="720"/>
          <w:noEndnote/>
          <w:docGrid w:linePitch="360"/>
        </w:sectPr>
      </w:pPr>
      <w:r>
        <w:rPr>
          <w:lang w:val="ro-RO" w:eastAsia="ro-RO" w:bidi="ro-RO"/>
          <w:w w:val="100"/>
          <w:spacing w:val="0"/>
          <w:color w:val="000000"/>
          <w:position w:val="0"/>
        </w:rPr>
        <w:t>Membrii Colegiului de Evaluare a Performanţelor Judecătorilor</w:t>
      </w:r>
    </w:p>
    <w:p>
      <w:pPr>
        <w:widowControl w:val="0"/>
        <w:rPr>
          <w:sz w:val="2"/>
          <w:szCs w:val="2"/>
        </w:rPr>
      </w:pPr>
    </w:p>
    <w:sectPr>
      <w:type w:val="continuous"/>
      <w:pgSz w:w="12240" w:h="16840"/>
      <w:pgMar w:top="403" w:left="1174" w:right="880" w:bottom="4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o-RO" w:eastAsia="ro-RO" w:bidi="ro-RO"/>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o-RO" w:eastAsia="ro-RO" w:bidi="ro-RO"/>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o-RO" w:eastAsia="ro-RO" w:bidi="ro-RO"/>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o-RO" w:eastAsia="ro-RO" w:bidi="ro-RO"/>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4)_"/>
    <w:basedOn w:val="DefaultParagraphFont"/>
    <w:link w:val="Style5"/>
    <w:rPr>
      <w:b w:val="0"/>
      <w:bCs w:val="0"/>
      <w:i w:val="0"/>
      <w:iCs w:val="0"/>
      <w:u w:val="none"/>
      <w:strike w:val="0"/>
      <w:smallCaps w:val="0"/>
      <w:sz w:val="8"/>
      <w:szCs w:val="8"/>
      <w:rFonts w:ascii="Franklin Gothic Heavy" w:eastAsia="Franklin Gothic Heavy" w:hAnsi="Franklin Gothic Heavy" w:cs="Franklin Gothic Heavy"/>
      <w:w w:val="150"/>
      <w:spacing w:val="0"/>
    </w:rPr>
  </w:style>
  <w:style w:type="character" w:customStyle="1" w:styleId="CharStyle8">
    <w:name w:val="Body text (6)_"/>
    <w:basedOn w:val="DefaultParagraphFont"/>
    <w:link w:val="Style7"/>
    <w:rPr>
      <w:b w:val="0"/>
      <w:bCs w:val="0"/>
      <w:i w:val="0"/>
      <w:iCs w:val="0"/>
      <w:u w:val="none"/>
      <w:strike w:val="0"/>
      <w:smallCaps w:val="0"/>
      <w:sz w:val="28"/>
      <w:szCs w:val="28"/>
      <w:rFonts w:ascii="Times New Roman" w:eastAsia="Times New Roman" w:hAnsi="Times New Roman" w:cs="Times New Roman"/>
    </w:rPr>
  </w:style>
  <w:style w:type="character" w:customStyle="1" w:styleId="CharStyle9">
    <w:name w:val="Body text (6) + 13 pt"/>
    <w:basedOn w:val="CharStyle8"/>
    <w:rPr>
      <w:lang w:val="ro-RO" w:eastAsia="ro-RO" w:bidi="ro-RO"/>
      <w:sz w:val="26"/>
      <w:szCs w:val="26"/>
      <w:w w:val="100"/>
      <w:spacing w:val="0"/>
      <w:color w:val="000000"/>
      <w:position w:val="0"/>
    </w:rPr>
  </w:style>
  <w:style w:type="character" w:customStyle="1" w:styleId="CharStyle10">
    <w:name w:val="Body text (2) + Spacing 1 pt"/>
    <w:basedOn w:val="CharStyle13"/>
    <w:rPr>
      <w:spacing w:val="30"/>
    </w:rPr>
  </w:style>
  <w:style w:type="character" w:customStyle="1" w:styleId="CharStyle11">
    <w:name w:val="Body text (2) + Italic"/>
    <w:basedOn w:val="CharStyle13"/>
    <w:rPr>
      <w:i/>
      <w:iCs/>
    </w:rPr>
  </w:style>
  <w:style w:type="character" w:customStyle="1" w:styleId="CharStyle12">
    <w:name w:val="Body text (2) + 12 pt,Spacing 1 pt"/>
    <w:basedOn w:val="CharStyle13"/>
    <w:rPr>
      <w:sz w:val="24"/>
      <w:szCs w:val="24"/>
      <w:spacing w:val="20"/>
    </w:rPr>
  </w:style>
  <w:style w:type="character" w:customStyle="1" w:styleId="CharStyle13">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3)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6">
    <w:name w:val="Body text (3) + Not Bold"/>
    <w:basedOn w:val="CharStyle15"/>
    <w:rPr>
      <w:lang w:val="ro-RO" w:eastAsia="ro-RO" w:bidi="ro-RO"/>
      <w:b/>
      <w:bCs/>
      <w:w w:val="100"/>
      <w:spacing w:val="0"/>
      <w:color w:val="000000"/>
      <w:position w:val="0"/>
    </w:rPr>
  </w:style>
  <w:style w:type="character" w:customStyle="1" w:styleId="CharStyle17">
    <w:name w:val="Body text (2) + Spacing 3 pt"/>
    <w:basedOn w:val="CharStyle13"/>
    <w:rPr>
      <w:lang w:val="ro-RO" w:eastAsia="ro-RO" w:bidi="ro-RO"/>
      <w:w w:val="100"/>
      <w:spacing w:val="70"/>
      <w:color w:val="000000"/>
      <w:position w:val="0"/>
    </w:rPr>
  </w:style>
  <w:style w:type="character" w:customStyle="1" w:styleId="CharStyle18">
    <w:name w:val="Body text (2) + Italic"/>
    <w:basedOn w:val="CharStyle13"/>
    <w:rPr>
      <w:lang w:val="ro-RO" w:eastAsia="ro-RO" w:bidi="ro-RO"/>
      <w:i/>
      <w:iCs/>
      <w:w w:val="100"/>
      <w:spacing w:val="0"/>
      <w:color w:val="000000"/>
      <w:position w:val="0"/>
    </w:rPr>
  </w:style>
  <w:style w:type="character" w:customStyle="1" w:styleId="CharStyle19">
    <w:name w:val="Body text (2) + 6.5 pt"/>
    <w:basedOn w:val="CharStyle13"/>
    <w:rPr>
      <w:lang w:val="ro-RO" w:eastAsia="ro-RO" w:bidi="ro-RO"/>
      <w:sz w:val="13"/>
      <w:szCs w:val="13"/>
      <w:w w:val="100"/>
      <w:spacing w:val="0"/>
      <w:color w:val="000000"/>
      <w:position w:val="0"/>
    </w:rPr>
  </w:style>
  <w:style w:type="character" w:customStyle="1" w:styleId="CharStyle21">
    <w:name w:val="Body text (5)_"/>
    <w:basedOn w:val="DefaultParagraphFont"/>
    <w:link w:val="Style20"/>
    <w:rPr>
      <w:b w:val="0"/>
      <w:bCs w:val="0"/>
      <w:i w:val="0"/>
      <w:iCs w:val="0"/>
      <w:u w:val="none"/>
      <w:strike w:val="0"/>
      <w:smallCaps w:val="0"/>
      <w:sz w:val="9"/>
      <w:szCs w:val="9"/>
      <w:rFonts w:ascii="Franklin Gothic Heavy" w:eastAsia="Franklin Gothic Heavy" w:hAnsi="Franklin Gothic Heavy" w:cs="Franklin Gothic Heavy"/>
    </w:rPr>
  </w:style>
  <w:style w:type="character" w:customStyle="1" w:styleId="CharStyle22">
    <w:name w:val="Body text (5) + Small Caps"/>
    <w:basedOn w:val="CharStyle21"/>
    <w:rPr>
      <w:lang w:val="ro-RO" w:eastAsia="ro-RO" w:bidi="ro-RO"/>
      <w:smallCaps/>
      <w:w w:val="100"/>
      <w:spacing w:val="0"/>
      <w:color w:val="000000"/>
      <w:position w:val="0"/>
    </w:rPr>
  </w:style>
  <w:style w:type="character" w:customStyle="1" w:styleId="CharStyle24">
    <w:name w:val="Heading #1_"/>
    <w:basedOn w:val="DefaultParagraphFont"/>
    <w:link w:val="Style23"/>
    <w:rPr>
      <w:b w:val="0"/>
      <w:bCs w:val="0"/>
      <w:i w:val="0"/>
      <w:iCs w:val="0"/>
      <w:u w:val="none"/>
      <w:strike w:val="0"/>
      <w:smallCaps w:val="0"/>
      <w:sz w:val="23"/>
      <w:szCs w:val="23"/>
      <w:rFonts w:ascii="Lucida Sans Unicode" w:eastAsia="Lucida Sans Unicode" w:hAnsi="Lucida Sans Unicode" w:cs="Lucida Sans Unicode"/>
    </w:rPr>
  </w:style>
  <w:style w:type="character" w:customStyle="1" w:styleId="CharStyle25">
    <w:name w:val="Heading #1 + Times New Roman,14 pt"/>
    <w:basedOn w:val="CharStyle24"/>
    <w:rPr>
      <w:lang w:val="ro-RO" w:eastAsia="ro-RO" w:bidi="ro-RO"/>
      <w:sz w:val="28"/>
      <w:szCs w:val="28"/>
      <w:rFonts w:ascii="Times New Roman" w:eastAsia="Times New Roman" w:hAnsi="Times New Roman" w:cs="Times New Roman"/>
      <w:w w:val="100"/>
      <w:spacing w:val="0"/>
      <w:color w:val="000000"/>
      <w:position w:val="0"/>
    </w:rPr>
  </w:style>
  <w:style w:type="character" w:customStyle="1" w:styleId="CharStyle26">
    <w:name w:val="Body text (2) + 14 pt"/>
    <w:basedOn w:val="CharStyle13"/>
    <w:rPr>
      <w:lang w:val="ro-RO" w:eastAsia="ro-RO" w:bidi="ro-RO"/>
      <w:sz w:val="28"/>
      <w:szCs w:val="28"/>
      <w:w w:val="100"/>
      <w:spacing w:val="0"/>
      <w:color w:val="000000"/>
      <w:position w:val="0"/>
    </w:rPr>
  </w:style>
  <w:style w:type="character" w:customStyle="1" w:styleId="CharStyle27">
    <w:name w:val="Body text (2) + 12 pt"/>
    <w:basedOn w:val="CharStyle13"/>
    <w:rPr>
      <w:lang w:val="ro-RO" w:eastAsia="ro-RO" w:bidi="ro-RO"/>
      <w:sz w:val="24"/>
      <w:szCs w:val="24"/>
      <w:w w:val="100"/>
      <w:spacing w:val="0"/>
      <w:color w:val="000000"/>
      <w:position w:val="0"/>
    </w:rPr>
  </w:style>
  <w:style w:type="paragraph" w:customStyle="1" w:styleId="Style3">
    <w:name w:val="Body text (2)"/>
    <w:basedOn w:val="Normal"/>
    <w:link w:val="CharStyle13"/>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spacing w:line="0" w:lineRule="exact"/>
    </w:pPr>
    <w:rPr>
      <w:b w:val="0"/>
      <w:bCs w:val="0"/>
      <w:i w:val="0"/>
      <w:iCs w:val="0"/>
      <w:u w:val="none"/>
      <w:strike w:val="0"/>
      <w:smallCaps w:val="0"/>
      <w:sz w:val="8"/>
      <w:szCs w:val="8"/>
      <w:rFonts w:ascii="Franklin Gothic Heavy" w:eastAsia="Franklin Gothic Heavy" w:hAnsi="Franklin Gothic Heavy" w:cs="Franklin Gothic Heavy"/>
      <w:w w:val="150"/>
      <w:spacing w:val="0"/>
    </w:rPr>
  </w:style>
  <w:style w:type="paragraph" w:customStyle="1" w:styleId="Style7">
    <w:name w:val="Body text (6)"/>
    <w:basedOn w:val="Normal"/>
    <w:link w:val="CharStyle8"/>
    <w:pPr>
      <w:widowControl w:val="0"/>
      <w:shd w:val="clear" w:color="auto" w:fill="FFFFFF"/>
      <w:jc w:val="both"/>
      <w:spacing w:line="355"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center"/>
      <w:spacing w:line="355" w:lineRule="exact"/>
    </w:pPr>
    <w:rPr>
      <w:b/>
      <w:bCs/>
      <w:i w:val="0"/>
      <w:iCs w:val="0"/>
      <w:u w:val="none"/>
      <w:strike w:val="0"/>
      <w:smallCaps w:val="0"/>
      <w:sz w:val="26"/>
      <w:szCs w:val="26"/>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spacing w:line="0" w:lineRule="exact"/>
    </w:pPr>
    <w:rPr>
      <w:b w:val="0"/>
      <w:bCs w:val="0"/>
      <w:i w:val="0"/>
      <w:iCs w:val="0"/>
      <w:u w:val="none"/>
      <w:strike w:val="0"/>
      <w:smallCaps w:val="0"/>
      <w:sz w:val="9"/>
      <w:szCs w:val="9"/>
      <w:rFonts w:ascii="Franklin Gothic Heavy" w:eastAsia="Franklin Gothic Heavy" w:hAnsi="Franklin Gothic Heavy" w:cs="Franklin Gothic Heavy"/>
    </w:rPr>
  </w:style>
  <w:style w:type="paragraph" w:customStyle="1" w:styleId="Style23">
    <w:name w:val="Heading #1"/>
    <w:basedOn w:val="Normal"/>
    <w:link w:val="CharStyle24"/>
    <w:pPr>
      <w:widowControl w:val="0"/>
      <w:shd w:val="clear" w:color="auto" w:fill="FFFFFF"/>
      <w:outlineLvl w:val="0"/>
      <w:spacing w:line="0" w:lineRule="exact"/>
    </w:pPr>
    <w:rPr>
      <w:b w:val="0"/>
      <w:bCs w:val="0"/>
      <w:i w:val="0"/>
      <w:iCs w:val="0"/>
      <w:u w:val="none"/>
      <w:strike w:val="0"/>
      <w:smallCaps w:val="0"/>
      <w:sz w:val="23"/>
      <w:szCs w:val="23"/>
      <w:rFonts w:ascii="Lucida Sans Unicode" w:eastAsia="Lucida Sans Unicode" w:hAnsi="Lucida Sans Unicode" w:cs="Lucida Sans Unicod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