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6B" w:rsidRPr="00D77401" w:rsidRDefault="007E356B" w:rsidP="007E356B">
      <w:pPr>
        <w:rPr>
          <w:rFonts w:asciiTheme="minorHAnsi" w:hAnsiTheme="minorHAnsi" w:cstheme="minorHAnsi"/>
          <w:sz w:val="22"/>
          <w:szCs w:val="22"/>
          <w:lang w:val="ro-RO"/>
        </w:rPr>
      </w:pPr>
    </w:p>
    <w:p w:rsidR="006B60FB" w:rsidRPr="00D77401" w:rsidRDefault="006B60FB" w:rsidP="006B60FB">
      <w:pPr>
        <w:ind w:left="-900" w:right="-900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D77401">
        <w:rPr>
          <w:rFonts w:asciiTheme="minorHAnsi" w:hAnsiTheme="minorHAnsi" w:cstheme="minorHAnsi"/>
          <w:color w:val="000000"/>
          <w:sz w:val="22"/>
          <w:szCs w:val="22"/>
          <w:lang w:val="ro-RO"/>
        </w:rPr>
        <w:br/>
      </w:r>
      <w:r w:rsidRPr="00D77401">
        <w:rPr>
          <w:rFonts w:asciiTheme="minorHAnsi" w:hAnsiTheme="minorHAnsi" w:cstheme="minorHAnsi"/>
          <w:b/>
          <w:sz w:val="22"/>
          <w:szCs w:val="22"/>
          <w:lang w:val="ro-RO"/>
        </w:rPr>
        <w:t>LISTA PERSOANELOR RESPONSABILE DE CONDAMNAREA MOLDOVEI DE CĂTRE</w:t>
      </w:r>
    </w:p>
    <w:p w:rsidR="006B60FB" w:rsidRPr="00D77401" w:rsidRDefault="006B60FB" w:rsidP="006B60FB">
      <w:pPr>
        <w:ind w:left="-900" w:right="-900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D77401">
        <w:rPr>
          <w:rFonts w:asciiTheme="minorHAnsi" w:hAnsiTheme="minorHAnsi" w:cstheme="minorHAnsi"/>
          <w:b/>
          <w:sz w:val="22"/>
          <w:szCs w:val="22"/>
          <w:lang w:val="ro-RO"/>
        </w:rPr>
        <w:t>CURTEA EUROPEANĂ A DREPTURILOR OMULUI</w:t>
      </w:r>
    </w:p>
    <w:p w:rsidR="006B60FB" w:rsidRPr="00D77401" w:rsidRDefault="006B60FB" w:rsidP="006B60FB">
      <w:pPr>
        <w:tabs>
          <w:tab w:val="left" w:pos="11062"/>
        </w:tabs>
        <w:ind w:left="9180" w:right="-900"/>
        <w:jc w:val="center"/>
        <w:rPr>
          <w:rFonts w:asciiTheme="minorHAnsi" w:hAnsiTheme="minorHAnsi" w:cstheme="minorHAnsi"/>
          <w:sz w:val="22"/>
          <w:szCs w:val="22"/>
          <w:lang w:val="ro-RO"/>
        </w:rPr>
      </w:pPr>
    </w:p>
    <w:p w:rsidR="006B60FB" w:rsidRPr="00D77401" w:rsidRDefault="006B60FB" w:rsidP="006B60FB">
      <w:pPr>
        <w:ind w:left="9180" w:right="-900"/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D77401">
        <w:rPr>
          <w:rFonts w:asciiTheme="minorHAnsi" w:hAnsiTheme="minorHAnsi" w:cstheme="minorHAnsi"/>
          <w:sz w:val="22"/>
          <w:szCs w:val="22"/>
          <w:lang w:val="ro-RO"/>
        </w:rPr>
        <w:t>Chişinău, ianuarie 2018</w:t>
      </w:r>
    </w:p>
    <w:p w:rsidR="006B60FB" w:rsidRPr="00D77401" w:rsidRDefault="006B60FB" w:rsidP="006B60FB">
      <w:pPr>
        <w:ind w:right="-900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6B60FB" w:rsidRPr="00D77401" w:rsidRDefault="006B60FB" w:rsidP="006B60FB">
      <w:pPr>
        <w:jc w:val="center"/>
        <w:rPr>
          <w:rFonts w:asciiTheme="minorHAnsi" w:hAnsiTheme="minorHAnsi" w:cstheme="minorHAnsi"/>
          <w:sz w:val="22"/>
          <w:szCs w:val="22"/>
        </w:rPr>
      </w:pPr>
      <w:r w:rsidRPr="00D77401">
        <w:rPr>
          <w:rFonts w:asciiTheme="minorHAnsi" w:hAnsiTheme="minorHAnsi" w:cstheme="minorHAnsi"/>
          <w:b/>
          <w:sz w:val="22"/>
          <w:szCs w:val="22"/>
          <w:lang w:val="ro-RO"/>
        </w:rPr>
        <w:t>Hotărârile</w:t>
      </w:r>
      <w:r w:rsidRPr="00D77401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D77401">
        <w:rPr>
          <w:rFonts w:asciiTheme="minorHAnsi" w:hAnsiTheme="minorHAnsi" w:cstheme="minorHAnsi"/>
          <w:b/>
          <w:sz w:val="22"/>
          <w:szCs w:val="22"/>
          <w:lang w:val="ro-RO"/>
        </w:rPr>
        <w:t>Curţii Europene a Drepturilor Omului pe marginea cererilor depuse împotriva Republicii Moldova</w:t>
      </w:r>
      <w:r w:rsidRPr="00D77401">
        <w:rPr>
          <w:rFonts w:asciiTheme="minorHAnsi" w:hAnsiTheme="minorHAnsi" w:cstheme="minorHAnsi"/>
          <w:b/>
          <w:sz w:val="22"/>
          <w:szCs w:val="22"/>
          <w:lang w:val="ro-RO"/>
        </w:rPr>
        <w:br/>
      </w:r>
      <w:r w:rsidRPr="00D77401">
        <w:rPr>
          <w:rFonts w:asciiTheme="minorHAnsi" w:hAnsiTheme="minorHAnsi" w:cstheme="minorHAnsi"/>
          <w:b/>
          <w:sz w:val="22"/>
          <w:szCs w:val="22"/>
          <w:lang w:val="ro-RO"/>
        </w:rPr>
        <w:br/>
      </w:r>
    </w:p>
    <w:tbl>
      <w:tblPr>
        <w:tblW w:w="1512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710"/>
        <w:gridCol w:w="4050"/>
        <w:gridCol w:w="2430"/>
        <w:gridCol w:w="4590"/>
      </w:tblGrid>
      <w:tr w:rsidR="006B60FB" w:rsidRPr="00D77401" w:rsidTr="00D77401">
        <w:tc>
          <w:tcPr>
            <w:tcW w:w="1260" w:type="dxa"/>
          </w:tcPr>
          <w:p w:rsidR="006B60FB" w:rsidRPr="00D77401" w:rsidRDefault="006B60FB" w:rsidP="00C3322D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Denumirea cererii</w:t>
            </w:r>
          </w:p>
        </w:tc>
        <w:tc>
          <w:tcPr>
            <w:tcW w:w="1080" w:type="dxa"/>
          </w:tcPr>
          <w:p w:rsidR="006B60FB" w:rsidRPr="00D77401" w:rsidRDefault="006B60FB" w:rsidP="00C3322D">
            <w:pPr>
              <w:ind w:left="-144" w:right="-108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adoptării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/ data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intrării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vigoare</w:t>
            </w:r>
            <w:proofErr w:type="spellEnd"/>
          </w:p>
        </w:tc>
        <w:tc>
          <w:tcPr>
            <w:tcW w:w="1710" w:type="dxa"/>
          </w:tcPr>
          <w:p w:rsidR="006B60FB" w:rsidRPr="00D77401" w:rsidRDefault="006B60FB" w:rsidP="00C3322D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Numărul cererii</w:t>
            </w:r>
          </w:p>
        </w:tc>
        <w:tc>
          <w:tcPr>
            <w:tcW w:w="4050" w:type="dxa"/>
          </w:tcPr>
          <w:p w:rsidR="006B60FB" w:rsidRPr="00D77401" w:rsidRDefault="006B60FB" w:rsidP="00C332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Violările constatate</w:t>
            </w:r>
          </w:p>
        </w:tc>
        <w:tc>
          <w:tcPr>
            <w:tcW w:w="2430" w:type="dxa"/>
          </w:tcPr>
          <w:p w:rsidR="006B60FB" w:rsidRPr="00D77401" w:rsidRDefault="006B60FB" w:rsidP="00C3322D">
            <w:pPr>
              <w:ind w:left="-108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Prejudiciul moral</w:t>
            </w:r>
          </w:p>
        </w:tc>
        <w:tc>
          <w:tcPr>
            <w:tcW w:w="4590" w:type="dxa"/>
          </w:tcPr>
          <w:p w:rsidR="006B60FB" w:rsidRPr="00D77401" w:rsidRDefault="006B60FB" w:rsidP="00C3322D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Persoanele responsabile de condamnare</w:t>
            </w:r>
            <w:r w:rsidRPr="00D7740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br/>
              <w:t>(conform funcţiei la ziua comiterii abaterii)</w:t>
            </w:r>
          </w:p>
        </w:tc>
      </w:tr>
      <w:tr w:rsidR="006B60FB" w:rsidRPr="00D77401" w:rsidTr="00D77401">
        <w:tc>
          <w:tcPr>
            <w:tcW w:w="1260" w:type="dxa"/>
          </w:tcPr>
          <w:p w:rsidR="006B60FB" w:rsidRPr="00D77401" w:rsidRDefault="006B60FB" w:rsidP="006B60FB">
            <w:pPr>
              <w:pStyle w:val="1"/>
              <w:spacing w:line="189" w:lineRule="exact"/>
              <w:ind w:left="100"/>
              <w:jc w:val="left"/>
              <w:rPr>
                <w:rStyle w:val="85pt"/>
                <w:rFonts w:asciiTheme="minorHAnsi" w:eastAsiaTheme="minorHAnsi" w:hAnsiTheme="minorHAnsi" w:cstheme="minorHAnsi"/>
                <w:sz w:val="22"/>
                <w:szCs w:val="22"/>
                <w:lang w:val="ro-RO"/>
              </w:rPr>
            </w:pPr>
            <w:r w:rsidRPr="00D77401">
              <w:rPr>
                <w:rStyle w:val="85pt"/>
                <w:rFonts w:asciiTheme="minorHAnsi" w:eastAsiaTheme="minorHAnsi" w:hAnsiTheme="minorHAnsi" w:cstheme="minorHAnsi"/>
                <w:sz w:val="22"/>
                <w:szCs w:val="22"/>
                <w:lang w:val="ro-RO"/>
              </w:rPr>
              <w:t>N.A. c. Moldovei</w:t>
            </w:r>
          </w:p>
        </w:tc>
        <w:tc>
          <w:tcPr>
            <w:tcW w:w="1080" w:type="dxa"/>
          </w:tcPr>
          <w:p w:rsidR="006B60FB" w:rsidRPr="00D77401" w:rsidRDefault="006B60FB" w:rsidP="006B60FB">
            <w:pPr>
              <w:ind w:left="-108" w:right="-108"/>
              <w:jc w:val="center"/>
              <w:rPr>
                <w:rStyle w:val="85pt"/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D77401">
              <w:rPr>
                <w:rStyle w:val="85pt"/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24/09/2013</w:t>
            </w:r>
          </w:p>
        </w:tc>
        <w:tc>
          <w:tcPr>
            <w:tcW w:w="1710" w:type="dxa"/>
          </w:tcPr>
          <w:p w:rsidR="006B60FB" w:rsidRPr="00D77401" w:rsidRDefault="006B60FB" w:rsidP="006B60FB">
            <w:pPr>
              <w:ind w:left="-12"/>
              <w:jc w:val="center"/>
              <w:rPr>
                <w:rStyle w:val="85pt0"/>
                <w:rFonts w:asciiTheme="minorHAnsi" w:hAnsiTheme="minorHAnsi" w:cstheme="minorHAnsi"/>
                <w:b w:val="0"/>
                <w:i w:val="0"/>
                <w:sz w:val="22"/>
                <w:szCs w:val="22"/>
                <w:lang w:val="ro-RO"/>
              </w:rPr>
            </w:pPr>
            <w:r w:rsidRPr="00D77401">
              <w:rPr>
                <w:rStyle w:val="85pt0"/>
                <w:rFonts w:asciiTheme="minorHAnsi" w:hAnsiTheme="minorHAnsi" w:cstheme="minorHAnsi"/>
                <w:b w:val="0"/>
                <w:i w:val="0"/>
                <w:sz w:val="22"/>
                <w:szCs w:val="22"/>
                <w:lang w:val="ro-RO"/>
              </w:rPr>
              <w:t>13424/06</w:t>
            </w:r>
          </w:p>
        </w:tc>
        <w:tc>
          <w:tcPr>
            <w:tcW w:w="4050" w:type="dxa"/>
          </w:tcPr>
          <w:p w:rsidR="006B60FB" w:rsidRPr="00D77401" w:rsidRDefault="006B60FB" w:rsidP="006B60FB">
            <w:pPr>
              <w:jc w:val="both"/>
              <w:rPr>
                <w:rStyle w:val="85pt"/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D77401">
              <w:rPr>
                <w:rStyle w:val="85pt"/>
                <w:rFonts w:asciiTheme="minorHAnsi" w:hAnsiTheme="minorHAnsi" w:cstheme="minorHAnsi"/>
                <w:b w:val="0"/>
                <w:sz w:val="22"/>
                <w:szCs w:val="22"/>
                <w:u w:val="single"/>
                <w:lang w:val="ro-RO"/>
              </w:rPr>
              <w:t>violarea art. 3 CEDO</w:t>
            </w:r>
            <w:r w:rsidRPr="00D77401">
              <w:rPr>
                <w:rStyle w:val="85pt"/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 xml:space="preserve"> – investigarea ineficientă a unul viol.</w:t>
            </w:r>
          </w:p>
        </w:tc>
        <w:tc>
          <w:tcPr>
            <w:tcW w:w="2430" w:type="dxa"/>
          </w:tcPr>
          <w:p w:rsidR="006B60FB" w:rsidRPr="00D77401" w:rsidRDefault="006B60FB" w:rsidP="006B60FB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cstheme="minorHAns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D77401">
              <w:rPr>
                <w:rFonts w:cstheme="minorHAnsi"/>
                <w:b w:val="0"/>
                <w:bCs w:val="0"/>
                <w:color w:val="000000"/>
                <w:sz w:val="22"/>
                <w:szCs w:val="22"/>
                <w:lang w:val="ro-RO"/>
              </w:rPr>
              <w:t>Suma totala - EUR 11,150</w:t>
            </w:r>
          </w:p>
          <w:p w:rsidR="006B60FB" w:rsidRPr="00D77401" w:rsidRDefault="006B60FB" w:rsidP="006B60FB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cstheme="minorHAnsi"/>
                <w:b w:val="0"/>
                <w:sz w:val="22"/>
                <w:szCs w:val="22"/>
                <w:lang w:val="ro-RO"/>
              </w:rPr>
            </w:pPr>
            <w:r w:rsidRPr="00D77401">
              <w:rPr>
                <w:rFonts w:cstheme="minorHAnsi"/>
                <w:b w:val="0"/>
                <w:bCs w:val="0"/>
                <w:color w:val="000000"/>
                <w:sz w:val="22"/>
                <w:szCs w:val="22"/>
                <w:lang w:val="ro-RO"/>
              </w:rPr>
              <w:t>Prejud. moral - EUR 10,000</w:t>
            </w:r>
          </w:p>
          <w:p w:rsidR="006B60FB" w:rsidRPr="00D77401" w:rsidRDefault="006B60FB" w:rsidP="006B60FB">
            <w:pPr>
              <w:pStyle w:val="1"/>
              <w:shd w:val="clear" w:color="auto" w:fill="auto"/>
              <w:spacing w:after="60" w:line="170" w:lineRule="exact"/>
              <w:jc w:val="left"/>
              <w:rPr>
                <w:rStyle w:val="85pt"/>
                <w:rFonts w:asciiTheme="minorHAnsi" w:eastAsiaTheme="minorHAnsi" w:hAnsiTheme="minorHAnsi" w:cstheme="minorHAnsi"/>
                <w:sz w:val="22"/>
                <w:szCs w:val="22"/>
                <w:lang w:val="ro-RO"/>
              </w:rPr>
            </w:pPr>
            <w:r w:rsidRPr="00D77401">
              <w:rPr>
                <w:rFonts w:cstheme="minorHAnsi"/>
                <w:b w:val="0"/>
                <w:bCs w:val="0"/>
                <w:color w:val="000000"/>
                <w:sz w:val="22"/>
                <w:szCs w:val="22"/>
                <w:lang w:val="ro-RO"/>
              </w:rPr>
              <w:t>Cost. și chelt. - EUR 1,150</w:t>
            </w:r>
          </w:p>
        </w:tc>
        <w:tc>
          <w:tcPr>
            <w:tcW w:w="4590" w:type="dxa"/>
          </w:tcPr>
          <w:p w:rsidR="006B60FB" w:rsidRPr="00D77401" w:rsidRDefault="006B60FB" w:rsidP="006B6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Sentința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adoptată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prima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instanță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Judecătorul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Liuba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PRUTEANU,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judecătoria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sect.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Buiucani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mun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Chișinău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B60FB" w:rsidRPr="00D77401" w:rsidRDefault="006B60FB" w:rsidP="006B6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B60FB" w:rsidRPr="00D77401" w:rsidRDefault="006B60FB" w:rsidP="006B6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Procuror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prima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instanță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- O. PAVALACHI.</w:t>
            </w:r>
          </w:p>
          <w:p w:rsidR="006B60FB" w:rsidRPr="00D77401" w:rsidRDefault="006B60FB" w:rsidP="006B60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60FB" w:rsidRPr="00D77401" w:rsidRDefault="006B60FB" w:rsidP="006B6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Decizia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adoptată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Curtea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Apel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Chișinău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judecătorii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Vasile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GURIN,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Fionis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PANOV, </w:t>
            </w:r>
            <w:proofErr w:type="gramStart"/>
            <w:r w:rsidRPr="00D7740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Ion</w:t>
            </w:r>
            <w:proofErr w:type="gramEnd"/>
            <w:r w:rsidRPr="00D7740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SECRIERU</w:t>
            </w:r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B60FB" w:rsidRPr="00D77401" w:rsidRDefault="006B60FB" w:rsidP="006B60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60FB" w:rsidRPr="00D77401" w:rsidRDefault="006B60FB" w:rsidP="006B6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Procuror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instanța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apel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Nicolae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SUVAC.</w:t>
            </w:r>
          </w:p>
          <w:p w:rsidR="006B60FB" w:rsidRPr="00D77401" w:rsidRDefault="006B60FB" w:rsidP="006B6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B60FB" w:rsidRPr="00D77401" w:rsidRDefault="006B60FB" w:rsidP="006B6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Decizia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inadmisibilitate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Curtea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Supremă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Justiție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judecătorii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Mihail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MARTÎNENCO,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Nicanor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COJOCARU, Andrei PLĂMĂDEALĂ.</w:t>
            </w:r>
          </w:p>
          <w:p w:rsidR="006B60FB" w:rsidRPr="00D77401" w:rsidRDefault="006B60FB" w:rsidP="006B60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0FB" w:rsidRPr="00D77401" w:rsidTr="00D77401">
        <w:tc>
          <w:tcPr>
            <w:tcW w:w="1260" w:type="dxa"/>
          </w:tcPr>
          <w:p w:rsidR="006B60FB" w:rsidRPr="00D77401" w:rsidRDefault="006B60FB" w:rsidP="006B60FB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G.B. și R.B. c. Moldovei</w:t>
            </w:r>
          </w:p>
        </w:tc>
        <w:tc>
          <w:tcPr>
            <w:tcW w:w="1080" w:type="dxa"/>
          </w:tcPr>
          <w:p w:rsidR="006B60FB" w:rsidRPr="00D77401" w:rsidRDefault="006B60FB" w:rsidP="006B60FB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18/12/2012</w:t>
            </w:r>
          </w:p>
        </w:tc>
        <w:tc>
          <w:tcPr>
            <w:tcW w:w="1710" w:type="dxa"/>
          </w:tcPr>
          <w:p w:rsidR="006B60FB" w:rsidRPr="00D77401" w:rsidRDefault="006B60FB" w:rsidP="006B60FB">
            <w:pPr>
              <w:ind w:left="-12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16761/09</w:t>
            </w:r>
          </w:p>
        </w:tc>
        <w:tc>
          <w:tcPr>
            <w:tcW w:w="4050" w:type="dxa"/>
          </w:tcPr>
          <w:p w:rsidR="006B60FB" w:rsidRPr="00D77401" w:rsidRDefault="006B60FB" w:rsidP="006B60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sz w:val="22"/>
                <w:szCs w:val="22"/>
                <w:u w:val="single"/>
                <w:lang w:val="ro-RO"/>
              </w:rPr>
              <w:t>violarea art. 8 CEDO</w:t>
            </w:r>
            <w:r w:rsidRPr="00D7740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acordarea de către instanţele naţionale a unor compensaţii insuficiente pentru prejudiciul cauzat.</w:t>
            </w:r>
          </w:p>
        </w:tc>
        <w:tc>
          <w:tcPr>
            <w:tcW w:w="2430" w:type="dxa"/>
          </w:tcPr>
          <w:p w:rsidR="006B60FB" w:rsidRPr="00D77401" w:rsidRDefault="006B60FB" w:rsidP="006B60FB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cstheme="minorHAnsi"/>
                <w:b w:val="0"/>
                <w:bCs w:val="0"/>
                <w:color w:val="000000"/>
                <w:sz w:val="22"/>
                <w:szCs w:val="22"/>
                <w:lang w:val="ro-RO"/>
              </w:rPr>
            </w:pPr>
            <w:r w:rsidRPr="00D77401">
              <w:rPr>
                <w:rFonts w:cstheme="minorHAnsi"/>
                <w:b w:val="0"/>
                <w:bCs w:val="0"/>
                <w:color w:val="000000"/>
                <w:sz w:val="22"/>
                <w:szCs w:val="22"/>
                <w:lang w:val="ro-RO"/>
              </w:rPr>
              <w:t>Suma totala - EUR 14,000</w:t>
            </w:r>
          </w:p>
          <w:p w:rsidR="006B60FB" w:rsidRPr="00D77401" w:rsidRDefault="006B60FB" w:rsidP="006B60FB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cstheme="minorHAnsi"/>
                <w:b w:val="0"/>
                <w:sz w:val="22"/>
                <w:szCs w:val="22"/>
                <w:lang w:val="ro-RO"/>
              </w:rPr>
            </w:pPr>
            <w:r w:rsidRPr="00D77401">
              <w:rPr>
                <w:rFonts w:cstheme="minorHAnsi"/>
                <w:b w:val="0"/>
                <w:bCs w:val="0"/>
                <w:color w:val="000000"/>
                <w:sz w:val="22"/>
                <w:szCs w:val="22"/>
                <w:lang w:val="ro-RO"/>
              </w:rPr>
              <w:t>Prejudiciu - EUR 12,000</w:t>
            </w:r>
          </w:p>
          <w:p w:rsidR="006B60FB" w:rsidRPr="00D77401" w:rsidRDefault="006B60FB" w:rsidP="006B60FB">
            <w:pPr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ro-RO"/>
              </w:rPr>
              <w:t>Cost. și chelt. - EUR 2,000</w:t>
            </w:r>
          </w:p>
        </w:tc>
        <w:tc>
          <w:tcPr>
            <w:tcW w:w="4590" w:type="dxa"/>
          </w:tcPr>
          <w:p w:rsidR="006B60FB" w:rsidRPr="00D77401" w:rsidRDefault="006B60FB" w:rsidP="006B60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Instanţa de fond - hotarirea din 18.09.2007, Judecator P. Grumeza</w:t>
            </w:r>
          </w:p>
          <w:p w:rsidR="006B60FB" w:rsidRPr="00D77401" w:rsidRDefault="006B60FB" w:rsidP="006B60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Instanţa de apel - decizia din 24.01.2008, Judecatori: N. Budăi, L. Popova, </w:t>
            </w:r>
            <w:r w:rsidRPr="00D77401">
              <w:rPr>
                <w:rFonts w:asciiTheme="minorHAnsi" w:hAnsiTheme="minorHAnsi" w:cstheme="minorHAnsi"/>
                <w:sz w:val="22"/>
                <w:szCs w:val="22"/>
                <w:highlight w:val="yellow"/>
                <w:lang w:val="ro-RO"/>
              </w:rPr>
              <w:t>Ion SECRIERU</w:t>
            </w:r>
          </w:p>
          <w:p w:rsidR="006B60FB" w:rsidRPr="00D77401" w:rsidRDefault="006B60FB" w:rsidP="006B60F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Instanţa de recurs - decizia din 24.09.2008, Judecători: N. Timofti, S. Filincova, T. Răducanu, V. Arhip, I. Corolevschi.</w:t>
            </w:r>
          </w:p>
        </w:tc>
      </w:tr>
      <w:tr w:rsidR="00D77401" w:rsidRPr="00D77401" w:rsidTr="00D77401">
        <w:tc>
          <w:tcPr>
            <w:tcW w:w="1260" w:type="dxa"/>
          </w:tcPr>
          <w:p w:rsidR="00D77401" w:rsidRPr="00D77401" w:rsidRDefault="00D77401" w:rsidP="00D77401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MOCANU ȘI ALȚI </w:t>
            </w:r>
            <w:r w:rsidRPr="00D7740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contra </w:t>
            </w:r>
            <w:proofErr w:type="spellStart"/>
            <w:r w:rsidRPr="00D77401">
              <w:rPr>
                <w:rFonts w:asciiTheme="minorHAnsi" w:hAnsiTheme="minorHAnsi" w:cstheme="minorHAnsi"/>
                <w:b/>
                <w:sz w:val="22"/>
                <w:szCs w:val="22"/>
              </w:rPr>
              <w:t>Moldovei</w:t>
            </w:r>
            <w:proofErr w:type="spellEnd"/>
          </w:p>
        </w:tc>
        <w:tc>
          <w:tcPr>
            <w:tcW w:w="1080" w:type="dxa"/>
          </w:tcPr>
          <w:p w:rsidR="00D77401" w:rsidRPr="00D77401" w:rsidRDefault="00D77401" w:rsidP="00D77401">
            <w:pPr>
              <w:ind w:left="-144" w:right="-108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26.06.2018 26.09.2018</w:t>
            </w:r>
          </w:p>
        </w:tc>
        <w:tc>
          <w:tcPr>
            <w:tcW w:w="1710" w:type="dxa"/>
          </w:tcPr>
          <w:p w:rsidR="00D77401" w:rsidRPr="00D77401" w:rsidRDefault="00D77401" w:rsidP="00D77401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8141/07</w:t>
            </w:r>
          </w:p>
        </w:tc>
        <w:tc>
          <w:tcPr>
            <w:tcW w:w="4050" w:type="dxa"/>
          </w:tcPr>
          <w:p w:rsidR="00D77401" w:rsidRPr="00D77401" w:rsidRDefault="00D77401" w:rsidP="00D77401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Articolul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1 din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Protocolul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. 1 la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Convenție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reclamanții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s-au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plâns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fața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Curții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procedura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legală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expropriere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cauză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utilitate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publică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nu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fusese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respectată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ei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neprimind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nicio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despăgubire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echitabilă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prealabilă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acest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sens.</w:t>
            </w:r>
            <w:proofErr w:type="spellEnd"/>
          </w:p>
        </w:tc>
        <w:tc>
          <w:tcPr>
            <w:tcW w:w="2430" w:type="dxa"/>
          </w:tcPr>
          <w:p w:rsidR="00D77401" w:rsidRPr="00D77401" w:rsidRDefault="00D77401" w:rsidP="00D77401">
            <w:pPr>
              <w:ind w:left="-108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Curtea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rezervat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hotărâre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separată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chestiunea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privind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acordarea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satisfacției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echitabile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inclusiv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problema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existenței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cuantumului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prejudiciului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suportat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către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reclamanți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ca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urmare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exproprierii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terenurilor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lor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oferindu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-le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părților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posibilitatea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să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ajungă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la un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consens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cu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privire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cuantumul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prejudiciilor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90" w:type="dxa"/>
          </w:tcPr>
          <w:p w:rsidR="00D77401" w:rsidRPr="00D77401" w:rsidRDefault="00D77401" w:rsidP="00D77401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Judecătoria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Botanica </w:t>
            </w:r>
            <w:r w:rsidRPr="00D7740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I.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Sinițaru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74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774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Curtea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Apel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740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Victor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Pruteanu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74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Anatol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Pahopol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74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Secrieru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Ion</w:t>
            </w:r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74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774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Curtea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Supremă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Justiție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respingerea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recursului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declarat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către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reclamant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Nicolae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Timofti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Svetlana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Novac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74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Sveatoslav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Moldovan </w:t>
            </w:r>
            <w:r w:rsidRPr="00D7740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Tatiana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Vieru</w:t>
            </w:r>
            <w:proofErr w:type="spellEnd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740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Iulia </w:t>
            </w:r>
            <w:proofErr w:type="spellStart"/>
            <w:r w:rsidRPr="00D77401">
              <w:rPr>
                <w:rFonts w:asciiTheme="minorHAnsi" w:hAnsiTheme="minorHAnsi" w:cstheme="minorHAnsi"/>
                <w:sz w:val="22"/>
                <w:szCs w:val="22"/>
              </w:rPr>
              <w:t>Sârcu</w:t>
            </w:r>
            <w:proofErr w:type="spellEnd"/>
          </w:p>
        </w:tc>
      </w:tr>
      <w:tr w:rsidR="006228E4" w:rsidRPr="00D77401" w:rsidTr="00D77401">
        <w:tc>
          <w:tcPr>
            <w:tcW w:w="1260" w:type="dxa"/>
          </w:tcPr>
          <w:p w:rsidR="006228E4" w:rsidRPr="00FB0880" w:rsidRDefault="006228E4" w:rsidP="006228E4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FB0880">
              <w:rPr>
                <w:rFonts w:cstheme="minorHAnsi"/>
                <w:b/>
                <w:sz w:val="20"/>
                <w:szCs w:val="20"/>
              </w:rPr>
              <w:lastRenderedPageBreak/>
              <w:t xml:space="preserve">COTEȚ contra </w:t>
            </w:r>
            <w:proofErr w:type="spellStart"/>
            <w:r w:rsidRPr="00FB0880">
              <w:rPr>
                <w:rFonts w:cstheme="minorHAnsi"/>
                <w:b/>
                <w:sz w:val="20"/>
                <w:szCs w:val="20"/>
              </w:rPr>
              <w:t>Moldovei</w:t>
            </w:r>
            <w:proofErr w:type="spellEnd"/>
          </w:p>
        </w:tc>
        <w:tc>
          <w:tcPr>
            <w:tcW w:w="1080" w:type="dxa"/>
          </w:tcPr>
          <w:p w:rsidR="006228E4" w:rsidRPr="00FB0880" w:rsidRDefault="006228E4" w:rsidP="006228E4">
            <w:pPr>
              <w:ind w:left="-144" w:right="-108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FB0880">
              <w:rPr>
                <w:rFonts w:cstheme="minorHAnsi"/>
                <w:sz w:val="20"/>
                <w:szCs w:val="20"/>
              </w:rPr>
              <w:t>23.10.2018</w:t>
            </w:r>
          </w:p>
        </w:tc>
        <w:tc>
          <w:tcPr>
            <w:tcW w:w="1710" w:type="dxa"/>
          </w:tcPr>
          <w:p w:rsidR="006228E4" w:rsidRPr="00FB0880" w:rsidRDefault="006228E4" w:rsidP="006228E4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FB0880">
              <w:rPr>
                <w:rFonts w:cstheme="minorHAnsi"/>
                <w:sz w:val="20"/>
                <w:szCs w:val="20"/>
              </w:rPr>
              <w:t>72238/14</w:t>
            </w:r>
          </w:p>
        </w:tc>
        <w:tc>
          <w:tcPr>
            <w:tcW w:w="4050" w:type="dxa"/>
          </w:tcPr>
          <w:p w:rsidR="006228E4" w:rsidRPr="00FB0880" w:rsidRDefault="006228E4" w:rsidP="006228E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FB0880">
              <w:rPr>
                <w:rFonts w:cstheme="minorHAnsi"/>
                <w:sz w:val="20"/>
                <w:szCs w:val="20"/>
              </w:rPr>
              <w:t>Invocând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Articolele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3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și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5 §§ 3, 4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și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5 din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Convenție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reclamantul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s-a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plâns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în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fața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Curții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că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fost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deținut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în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arest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preventiv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aproximativ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patru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luni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în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condiții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inadecvate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detenție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în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lipsa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unor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motive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relevante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și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suficiente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în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acest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sens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dar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și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eșecul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autorităților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de a-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oferi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acces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la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materialele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cauzei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împotriva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sa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precum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și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examinarea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tardivă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cererii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sale habeas corpus,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pentru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toate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acestea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neexistând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un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remediu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eficient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la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nivel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național</w:t>
            </w:r>
            <w:bookmarkStart w:id="0" w:name="_GoBack"/>
            <w:bookmarkEnd w:id="0"/>
            <w:proofErr w:type="spellEnd"/>
          </w:p>
        </w:tc>
        <w:tc>
          <w:tcPr>
            <w:tcW w:w="2430" w:type="dxa"/>
          </w:tcPr>
          <w:p w:rsidR="006228E4" w:rsidRPr="00FB0880" w:rsidRDefault="006228E4" w:rsidP="006228E4">
            <w:pPr>
              <w:ind w:left="-108"/>
              <w:rPr>
                <w:rFonts w:cstheme="minorHAnsi"/>
                <w:b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</w:rPr>
              <w:t xml:space="preserve">4000 euro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prejudiciu</w:t>
            </w:r>
            <w:proofErr w:type="spellEnd"/>
            <w:proofErr w:type="gramEnd"/>
            <w:r w:rsidRPr="00FB0880">
              <w:rPr>
                <w:rFonts w:cstheme="minorHAnsi"/>
                <w:sz w:val="20"/>
                <w:szCs w:val="20"/>
              </w:rPr>
              <w:t xml:space="preserve"> moral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provocat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br/>
              <w:t xml:space="preserve"> </w:t>
            </w:r>
            <w:r w:rsidRPr="00FB0880">
              <w:rPr>
                <w:rFonts w:cstheme="minorHAnsi"/>
                <w:sz w:val="20"/>
                <w:szCs w:val="20"/>
              </w:rPr>
              <w:t xml:space="preserve">2000 euro cu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titlu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costuri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și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cheltuieli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90" w:type="dxa"/>
          </w:tcPr>
          <w:p w:rsidR="006228E4" w:rsidRPr="00FB0880" w:rsidRDefault="006228E4" w:rsidP="006228E4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FB0880">
              <w:rPr>
                <w:rFonts w:cstheme="minorHAnsi"/>
                <w:sz w:val="20"/>
                <w:szCs w:val="20"/>
              </w:rPr>
              <w:t>Procuratura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Ialoveni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FB0880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emis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ordonanțe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prelungire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arestului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preventiv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. Larisa David </w:t>
            </w:r>
            <w:r w:rsidRPr="00FB0880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Valeriu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Dermenji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r w:rsidRPr="00FB0880">
              <w:rPr>
                <w:rFonts w:cstheme="minorHAnsi"/>
                <w:sz w:val="20"/>
                <w:szCs w:val="20"/>
              </w:rPr>
              <w:br/>
            </w:r>
            <w:r w:rsidRPr="00FB0880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Judecătorul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instrucție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r w:rsidRPr="00FB0880">
              <w:rPr>
                <w:rFonts w:cstheme="minorHAnsi"/>
                <w:sz w:val="20"/>
                <w:szCs w:val="20"/>
              </w:rPr>
              <w:br/>
            </w:r>
            <w:r w:rsidRPr="006228E4">
              <w:rPr>
                <w:rFonts w:cstheme="minorHAnsi"/>
                <w:sz w:val="20"/>
                <w:szCs w:val="20"/>
              </w:rPr>
              <w:t xml:space="preserve">Constantin </w:t>
            </w:r>
            <w:proofErr w:type="spellStart"/>
            <w:r w:rsidRPr="006228E4">
              <w:rPr>
                <w:rFonts w:cstheme="minorHAnsi"/>
                <w:sz w:val="20"/>
                <w:szCs w:val="20"/>
              </w:rPr>
              <w:t>Crețu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admiterea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demersului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procurorului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prelungire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FB0880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arestului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preventiv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. </w:t>
            </w:r>
            <w:r w:rsidRPr="00FB0880">
              <w:rPr>
                <w:rFonts w:cstheme="minorHAnsi"/>
                <w:sz w:val="20"/>
                <w:szCs w:val="20"/>
              </w:rPr>
              <w:br/>
            </w:r>
            <w:r w:rsidRPr="00FB0880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Judecătoria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Ialoveni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r w:rsidRPr="00FB0880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Judecător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Grigore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Lungu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r w:rsidRPr="00FB0880">
              <w:rPr>
                <w:rFonts w:cstheme="minorHAnsi"/>
                <w:sz w:val="20"/>
                <w:szCs w:val="20"/>
              </w:rPr>
              <w:br/>
            </w:r>
            <w:r w:rsidRPr="00FB0880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Curtea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Apel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Chișinăua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respins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ca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nefondat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recursul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avocatului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reclamantului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, cu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menținerea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încheierii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Judecătoriei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Ialoveni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. </w:t>
            </w:r>
            <w:r w:rsidRPr="00FB0880">
              <w:rPr>
                <w:rFonts w:cstheme="minorHAnsi"/>
                <w:sz w:val="20"/>
                <w:szCs w:val="20"/>
              </w:rPr>
              <w:br/>
              <w:t xml:space="preserve">Gheorghe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Iovu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br/>
              <w:t xml:space="preserve"> Dina </w:t>
            </w:r>
            <w:proofErr w:type="spellStart"/>
            <w:r w:rsidRPr="00FB0880">
              <w:rPr>
                <w:rFonts w:cstheme="minorHAnsi"/>
                <w:sz w:val="20"/>
                <w:szCs w:val="20"/>
              </w:rPr>
              <w:t>Rotarciuc</w:t>
            </w:r>
            <w:proofErr w:type="spellEnd"/>
            <w:r w:rsidRPr="00FB0880">
              <w:rPr>
                <w:rFonts w:cstheme="minorHAnsi"/>
                <w:sz w:val="20"/>
                <w:szCs w:val="20"/>
              </w:rPr>
              <w:t xml:space="preserve"> </w:t>
            </w:r>
            <w:r w:rsidRPr="00FB0880">
              <w:rPr>
                <w:rFonts w:cstheme="minorHAnsi"/>
                <w:sz w:val="20"/>
                <w:szCs w:val="20"/>
              </w:rPr>
              <w:br/>
            </w:r>
            <w:r w:rsidRPr="006228E4">
              <w:rPr>
                <w:rFonts w:cstheme="minorHAnsi"/>
                <w:sz w:val="20"/>
                <w:szCs w:val="20"/>
                <w:highlight w:val="yellow"/>
              </w:rPr>
              <w:t xml:space="preserve">Ion </w:t>
            </w:r>
            <w:proofErr w:type="spellStart"/>
            <w:r w:rsidRPr="006228E4">
              <w:rPr>
                <w:rFonts w:cstheme="minorHAnsi"/>
                <w:sz w:val="20"/>
                <w:szCs w:val="20"/>
                <w:highlight w:val="yellow"/>
              </w:rPr>
              <w:t>Secrieru</w:t>
            </w:r>
            <w:proofErr w:type="spellEnd"/>
          </w:p>
        </w:tc>
      </w:tr>
    </w:tbl>
    <w:p w:rsidR="000B5735" w:rsidRPr="00D77401" w:rsidRDefault="006228E4" w:rsidP="007E356B">
      <w:pPr>
        <w:ind w:left="-630" w:right="-648" w:firstLine="630"/>
        <w:rPr>
          <w:rFonts w:asciiTheme="minorHAnsi" w:hAnsiTheme="minorHAnsi" w:cstheme="minorHAnsi"/>
          <w:sz w:val="22"/>
          <w:szCs w:val="22"/>
        </w:rPr>
      </w:pPr>
    </w:p>
    <w:sectPr w:rsidR="000B5735" w:rsidRPr="00D77401" w:rsidSect="007E356B">
      <w:pgSz w:w="15840" w:h="12240" w:orient="landscape"/>
      <w:pgMar w:top="63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E4"/>
    <w:rsid w:val="00000B9F"/>
    <w:rsid w:val="00001683"/>
    <w:rsid w:val="00001B88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797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3EDF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6BE4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28E4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60FB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3D5F"/>
    <w:rsid w:val="0072444C"/>
    <w:rsid w:val="00724881"/>
    <w:rsid w:val="007256B1"/>
    <w:rsid w:val="007256D0"/>
    <w:rsid w:val="00726562"/>
    <w:rsid w:val="00726912"/>
    <w:rsid w:val="00727020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356B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194A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625B4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35DC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43EF"/>
    <w:rsid w:val="00A37067"/>
    <w:rsid w:val="00A37343"/>
    <w:rsid w:val="00A4492C"/>
    <w:rsid w:val="00A505DB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C260C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77401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51EE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1A8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B7B29"/>
    <w:rsid w:val="00EC2589"/>
    <w:rsid w:val="00EC2BF1"/>
    <w:rsid w:val="00EC2C84"/>
    <w:rsid w:val="00EC5A49"/>
    <w:rsid w:val="00ED0F2F"/>
    <w:rsid w:val="00ED15FC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A5E1F-7AFA-4D28-926E-08182812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5pt">
    <w:name w:val="Основной текст + 8;5 pt;Не полужирный"/>
    <w:basedOn w:val="DefaultParagraphFont"/>
    <w:rsid w:val="003E6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3E6B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">
    <w:name w:val="Основной текст_"/>
    <w:basedOn w:val="DefaultParagraphFont"/>
    <w:link w:val="1"/>
    <w:rsid w:val="003E6BE4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E6BE4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Vitalie</dc:creator>
  <cp:lastModifiedBy>Diana</cp:lastModifiedBy>
  <cp:revision>3</cp:revision>
  <dcterms:created xsi:type="dcterms:W3CDTF">2020-02-27T12:45:00Z</dcterms:created>
  <dcterms:modified xsi:type="dcterms:W3CDTF">2020-02-27T12:46:00Z</dcterms:modified>
</cp:coreProperties>
</file>